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A6" w:rsidRDefault="003155A6" w:rsidP="003155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 w:rsidR="003155A6" w:rsidRDefault="003155A6" w:rsidP="003155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оказания образовательных услуг № </w:t>
      </w:r>
    </w:p>
    <w:p w:rsidR="003155A6" w:rsidRDefault="003155A6" w:rsidP="003155A6">
      <w:pPr>
        <w:rPr>
          <w:sz w:val="22"/>
          <w:szCs w:val="22"/>
        </w:rPr>
      </w:pPr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5165"/>
        <w:gridCol w:w="5039"/>
      </w:tblGrid>
      <w:tr w:rsidR="003155A6" w:rsidTr="003155A6">
        <w:tc>
          <w:tcPr>
            <w:tcW w:w="5165" w:type="dxa"/>
            <w:hideMark/>
          </w:tcPr>
          <w:p w:rsidR="003155A6" w:rsidRDefault="003155A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5039" w:type="dxa"/>
            <w:hideMark/>
          </w:tcPr>
          <w:p w:rsidR="003155A6" w:rsidRDefault="0075264D">
            <w:pPr>
              <w:widowControl w:val="0"/>
              <w:jc w:val="right"/>
              <w:rPr>
                <w:sz w:val="22"/>
                <w:szCs w:val="22"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t>____________</w:t>
            </w:r>
            <w:r w:rsidR="003155A6">
              <w:rPr>
                <w:b/>
                <w:sz w:val="22"/>
                <w:szCs w:val="22"/>
              </w:rPr>
              <w:t>2024 г.</w:t>
            </w:r>
          </w:p>
        </w:tc>
      </w:tr>
    </w:tbl>
    <w:p w:rsidR="003155A6" w:rsidRDefault="003155A6" w:rsidP="003155A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Общеобразовательная автономная некоммерческая организация Средняя общеобразовательная школа «Москвич»</w:t>
      </w:r>
      <w:r>
        <w:rPr>
          <w:sz w:val="22"/>
          <w:szCs w:val="22"/>
        </w:rPr>
        <w:t xml:space="preserve">, ОГРН 1167700057007, лицензия на осуществление образовательной деятельности № 037558 </w:t>
      </w:r>
      <w:r w:rsidR="00BD183F">
        <w:rPr>
          <w:sz w:val="22"/>
          <w:szCs w:val="22"/>
        </w:rPr>
        <w:t xml:space="preserve">(регистрационный номер Л035-01298-77/00184927) </w:t>
      </w:r>
      <w:r>
        <w:rPr>
          <w:sz w:val="22"/>
          <w:szCs w:val="22"/>
        </w:rPr>
        <w:t xml:space="preserve">от 06.06.2016 выдана Департаментом образования города Москвы (далее – Исполнитель, Школа, ОАНО СОШ «Москвич»), в лице Директора Ефимовой Светланы Анатольевны, действующей на основании Устава, с одной стороны, и гражданин (-ка) Российской Федерации </w:t>
      </w:r>
      <w:r w:rsidR="0075264D">
        <w:rPr>
          <w:b/>
          <w:sz w:val="22"/>
          <w:szCs w:val="22"/>
        </w:rPr>
        <w:t>________________________</w:t>
      </w:r>
      <w:r>
        <w:rPr>
          <w:b/>
          <w:sz w:val="22"/>
          <w:szCs w:val="22"/>
        </w:rPr>
        <w:t xml:space="preserve">, паспорт </w:t>
      </w:r>
      <w:r w:rsidR="0075264D">
        <w:rPr>
          <w:b/>
          <w:sz w:val="22"/>
          <w:szCs w:val="22"/>
        </w:rPr>
        <w:t>___________</w:t>
      </w:r>
      <w:r>
        <w:rPr>
          <w:b/>
          <w:sz w:val="22"/>
          <w:szCs w:val="22"/>
        </w:rPr>
        <w:t xml:space="preserve"> номер </w:t>
      </w:r>
      <w:r w:rsidR="0075264D">
        <w:rPr>
          <w:b/>
          <w:sz w:val="22"/>
          <w:szCs w:val="22"/>
        </w:rPr>
        <w:t>______________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– «Заказчик), действующий(-ая) в интересах </w:t>
      </w:r>
      <w:r w:rsidR="0075264D">
        <w:rPr>
          <w:b/>
          <w:sz w:val="22"/>
          <w:szCs w:val="22"/>
        </w:rPr>
        <w:t>__________________</w:t>
      </w:r>
      <w:r>
        <w:rPr>
          <w:sz w:val="22"/>
          <w:szCs w:val="22"/>
        </w:rPr>
        <w:t xml:space="preserve">, обучающегося (-ейся) </w:t>
      </w:r>
      <w:r>
        <w:rPr>
          <w:b/>
          <w:sz w:val="22"/>
          <w:szCs w:val="22"/>
        </w:rPr>
        <w:t>в 11 классе</w:t>
      </w:r>
      <w:r>
        <w:rPr>
          <w:sz w:val="22"/>
          <w:szCs w:val="22"/>
        </w:rPr>
        <w:t xml:space="preserve"> (далее – Обучающийся), 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3155A6" w:rsidRDefault="003155A6" w:rsidP="003155A6">
      <w:pPr>
        <w:pStyle w:val="ac"/>
        <w:rPr>
          <w:sz w:val="22"/>
          <w:szCs w:val="22"/>
        </w:rPr>
      </w:pPr>
    </w:p>
    <w:p w:rsidR="003155A6" w:rsidRDefault="003155A6" w:rsidP="003155A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Термины и определения</w:t>
      </w:r>
    </w:p>
    <w:p w:rsidR="003155A6" w:rsidRDefault="003155A6" w:rsidP="003155A6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Нижеперечисленные термины и определения, применяемые в Договоре, имеют следующие значения:</w:t>
      </w:r>
    </w:p>
    <w:p w:rsidR="003155A6" w:rsidRDefault="003155A6" w:rsidP="003155A6">
      <w:pPr>
        <w:numPr>
          <w:ilvl w:val="2"/>
          <w:numId w:val="4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«Территория школы»</w:t>
      </w:r>
      <w:r>
        <w:rPr>
          <w:rFonts w:eastAsia="Arial"/>
          <w:sz w:val="22"/>
          <w:szCs w:val="22"/>
          <w:lang w:eastAsia="ar-SA"/>
        </w:rPr>
        <w:t xml:space="preserve"> – местонахождение принадлежащей Исполнителю инфраструктуры, необходимой для ведения образовательной деятельности и расположенной по адресам: 1) Российская Федерация, город Москва, Ленинский проспект, дом 86Б; 2) Российская Федерация, город Москва, улица Кравченко, дом 12. </w:t>
      </w:r>
    </w:p>
    <w:p w:rsidR="003155A6" w:rsidRDefault="003155A6" w:rsidP="003155A6">
      <w:pPr>
        <w:numPr>
          <w:ilvl w:val="2"/>
          <w:numId w:val="4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«Обучающийся»</w:t>
      </w:r>
      <w:r>
        <w:rPr>
          <w:rFonts w:eastAsia="Arial"/>
          <w:sz w:val="22"/>
          <w:szCs w:val="22"/>
          <w:lang w:eastAsia="ar-SA"/>
        </w:rPr>
        <w:t xml:space="preserve"> – несовершеннолетнее лицо, в интересах которого Заказчиком заключен Договор и в отношении, которого Исполнителем осуществляется образовательный процесс.</w:t>
      </w:r>
    </w:p>
    <w:p w:rsidR="003155A6" w:rsidRDefault="003155A6" w:rsidP="003155A6">
      <w:pPr>
        <w:numPr>
          <w:ilvl w:val="2"/>
          <w:numId w:val="4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«ФГОС»</w:t>
      </w:r>
      <w:r>
        <w:rPr>
          <w:rFonts w:eastAsia="Arial"/>
          <w:sz w:val="22"/>
          <w:szCs w:val="22"/>
          <w:lang w:eastAsia="ar-SA"/>
        </w:rPr>
        <w:t xml:space="preserve"> – Федеральный государственный образовательный стандарт (либо временно заменяющий его документ, утвержденный в установленном порядке).</w:t>
      </w:r>
    </w:p>
    <w:p w:rsidR="003155A6" w:rsidRDefault="003155A6" w:rsidP="003155A6">
      <w:pPr>
        <w:numPr>
          <w:ilvl w:val="2"/>
          <w:numId w:val="4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«Платные образовательные услуги»</w:t>
      </w:r>
      <w:r>
        <w:rPr>
          <w:rFonts w:eastAsia="Arial"/>
          <w:sz w:val="22"/>
          <w:szCs w:val="22"/>
          <w:lang w:eastAsia="ar-SA"/>
        </w:rPr>
        <w:t xml:space="preserve"> – совокупность действий Исполнителя, представляющих собой единый целенаправленный процесс обучения и воспитания Обучающегося в рамках образовательных программ, соответствующих ФГОС по очной форме обучения. Порядок и условия оказания платных образовательных услуг определяются настоящим Договором и Положением об оказании платных образовательных услуг.</w:t>
      </w:r>
    </w:p>
    <w:p w:rsidR="003155A6" w:rsidRDefault="003155A6" w:rsidP="003155A6">
      <w:pPr>
        <w:numPr>
          <w:ilvl w:val="2"/>
          <w:numId w:val="4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«Дополнительные образовательные услуги»</w:t>
      </w:r>
      <w:r>
        <w:rPr>
          <w:rFonts w:eastAsia="Arial"/>
          <w:sz w:val="22"/>
          <w:szCs w:val="22"/>
          <w:lang w:eastAsia="ar-SA"/>
        </w:rPr>
        <w:t xml:space="preserve"> – дополнительные образовательные услуги (т.е. совокупность действий Исполнителя, представляющих собой единый целенаправленный процесс обучения и воспитания Обучающегося в рамках дополнительных образовательных программ) и иные услуги. Порядок и условия оказания дополнительных образовательных услуг определяются настоящим Договором и Положением об оказании дополнительных образовательных услуг. Перечень Дополнительных образовательных услуг определяется в дополнительных соглашениях к Договору.</w:t>
      </w:r>
    </w:p>
    <w:p w:rsidR="003155A6" w:rsidRDefault="003155A6" w:rsidP="003155A6">
      <w:pPr>
        <w:numPr>
          <w:ilvl w:val="2"/>
          <w:numId w:val="4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«Услуги»</w:t>
      </w:r>
      <w:r>
        <w:rPr>
          <w:rFonts w:eastAsia="Arial"/>
          <w:sz w:val="22"/>
          <w:szCs w:val="22"/>
          <w:lang w:eastAsia="ar-SA"/>
        </w:rPr>
        <w:t xml:space="preserve"> – Платные образовательные услуги и Дополнительные образовательные услуги.</w:t>
      </w:r>
    </w:p>
    <w:p w:rsidR="003155A6" w:rsidRDefault="003155A6" w:rsidP="003155A6">
      <w:pPr>
        <w:numPr>
          <w:ilvl w:val="2"/>
          <w:numId w:val="4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«Учебный год»</w:t>
      </w:r>
      <w:r>
        <w:rPr>
          <w:rFonts w:eastAsia="Arial"/>
          <w:sz w:val="22"/>
          <w:szCs w:val="22"/>
          <w:lang w:eastAsia="ar-SA"/>
        </w:rPr>
        <w:t xml:space="preserve"> – период обучения </w:t>
      </w:r>
      <w:r>
        <w:rPr>
          <w:rFonts w:eastAsia="Arial"/>
          <w:b/>
          <w:sz w:val="22"/>
          <w:szCs w:val="22"/>
          <w:lang w:eastAsia="ar-SA"/>
        </w:rPr>
        <w:t>с 01 сентября 2024 года по 31 мая 2025 года</w:t>
      </w:r>
      <w:r>
        <w:rPr>
          <w:rFonts w:eastAsia="Arial"/>
          <w:sz w:val="22"/>
          <w:szCs w:val="22"/>
          <w:lang w:eastAsia="ar-SA"/>
        </w:rPr>
        <w:t>, за исключением 9-х и 11-х классов. Для 9-х и 11-х классов окончание учебного года определяется в соответствии с расписанием ГИА.</w:t>
      </w:r>
    </w:p>
    <w:p w:rsidR="003155A6" w:rsidRDefault="003155A6" w:rsidP="003155A6">
      <w:pPr>
        <w:numPr>
          <w:ilvl w:val="2"/>
          <w:numId w:val="4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«Учебное время»</w:t>
      </w:r>
      <w:r>
        <w:rPr>
          <w:rFonts w:eastAsia="Arial"/>
          <w:sz w:val="22"/>
          <w:szCs w:val="22"/>
          <w:lang w:eastAsia="ar-SA"/>
        </w:rPr>
        <w:t xml:space="preserve"> – время дня, в течение которого осуществляется непосредственное преподавание школьных дисциплин, время завтрака и перемен между занятиями (1-я часть Учебного времени), а также время обеда, время оказания Дополнительных образовательных услуг и пребывания Обучающегося в группе продленного дня (2-я часть Учебного времени).</w:t>
      </w:r>
    </w:p>
    <w:p w:rsidR="003155A6" w:rsidRDefault="003155A6" w:rsidP="003155A6">
      <w:pPr>
        <w:numPr>
          <w:ilvl w:val="2"/>
          <w:numId w:val="4"/>
        </w:numPr>
        <w:suppressAutoHyphens/>
        <w:ind w:left="0" w:firstLine="567"/>
        <w:jc w:val="both"/>
        <w:rPr>
          <w:rFonts w:eastAsia="Arial"/>
          <w:b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«Отчетный период»</w:t>
      </w:r>
    </w:p>
    <w:p w:rsidR="003155A6" w:rsidRDefault="003155A6" w:rsidP="003155A6">
      <w:pPr>
        <w:numPr>
          <w:ilvl w:val="3"/>
          <w:numId w:val="4"/>
        </w:numPr>
        <w:suppressAutoHyphens/>
        <w:ind w:left="0" w:firstLine="1134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Для образовательных программ начального общего и основного общего образования – 4 четверти в пределах Учебного года:</w:t>
      </w:r>
    </w:p>
    <w:p w:rsidR="003155A6" w:rsidRDefault="003155A6" w:rsidP="003155A6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1 четверть</w:t>
      </w:r>
      <w:r>
        <w:rPr>
          <w:rFonts w:eastAsia="Arial"/>
          <w:sz w:val="22"/>
          <w:szCs w:val="22"/>
          <w:lang w:eastAsia="ar-SA"/>
        </w:rPr>
        <w:t xml:space="preserve"> – с 02.09.2024 г. по 25.10.2024 г., </w:t>
      </w:r>
    </w:p>
    <w:p w:rsidR="003155A6" w:rsidRDefault="003155A6" w:rsidP="003155A6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2 четверть</w:t>
      </w:r>
      <w:r>
        <w:rPr>
          <w:rFonts w:eastAsia="Arial"/>
          <w:sz w:val="22"/>
          <w:szCs w:val="22"/>
          <w:lang w:eastAsia="ar-SA"/>
        </w:rPr>
        <w:t xml:space="preserve"> – с 05.11.2024 г. по 24.12.2024 г., </w:t>
      </w:r>
    </w:p>
    <w:p w:rsidR="003155A6" w:rsidRDefault="003155A6" w:rsidP="003155A6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3 четверть</w:t>
      </w:r>
      <w:r>
        <w:rPr>
          <w:rFonts w:eastAsia="Arial"/>
          <w:sz w:val="22"/>
          <w:szCs w:val="22"/>
          <w:lang w:eastAsia="ar-SA"/>
        </w:rPr>
        <w:t xml:space="preserve"> – с 09.01.2025 г. по 21.03.2025 г.,</w:t>
      </w:r>
    </w:p>
    <w:p w:rsidR="003155A6" w:rsidRDefault="003155A6" w:rsidP="003155A6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4 четверть</w:t>
      </w:r>
      <w:r>
        <w:rPr>
          <w:rFonts w:eastAsia="Arial"/>
          <w:sz w:val="22"/>
          <w:szCs w:val="22"/>
          <w:lang w:eastAsia="ar-SA"/>
        </w:rPr>
        <w:t xml:space="preserve"> – с 31.03.2025 г. по 30.05.2025 г., (для обучающихся 1-4 классов)</w:t>
      </w:r>
    </w:p>
    <w:p w:rsidR="003155A6" w:rsidRDefault="003155A6" w:rsidP="003155A6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        </w:t>
      </w:r>
      <w:r>
        <w:rPr>
          <w:rFonts w:eastAsia="Arial"/>
          <w:sz w:val="22"/>
          <w:szCs w:val="22"/>
          <w:lang w:eastAsia="ar-SA"/>
        </w:rPr>
        <w:tab/>
        <w:t xml:space="preserve">        с 31.03.2025 г. по 30.05.2025 г. (для обучающихся 5-8-х, 10-х классов), </w:t>
      </w:r>
    </w:p>
    <w:p w:rsidR="003155A6" w:rsidRDefault="003155A6" w:rsidP="003155A6">
      <w:pPr>
        <w:numPr>
          <w:ilvl w:val="3"/>
          <w:numId w:val="4"/>
        </w:numPr>
        <w:suppressAutoHyphens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образовательной программы среднего общего образования – 2 полугодия в пределах Учебного года: </w:t>
      </w:r>
    </w:p>
    <w:p w:rsidR="003155A6" w:rsidRDefault="003155A6" w:rsidP="003155A6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1-й Отчетный период</w:t>
      </w:r>
      <w:r>
        <w:rPr>
          <w:rFonts w:eastAsia="Arial"/>
          <w:sz w:val="22"/>
          <w:szCs w:val="22"/>
          <w:lang w:eastAsia="ar-SA"/>
        </w:rPr>
        <w:t xml:space="preserve"> – с 02.09.2024 г. по 24.12.2024 г., </w:t>
      </w:r>
    </w:p>
    <w:p w:rsidR="003155A6" w:rsidRDefault="003155A6" w:rsidP="003155A6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2-й Отчетный период</w:t>
      </w:r>
      <w:r>
        <w:rPr>
          <w:rFonts w:eastAsia="Arial"/>
          <w:sz w:val="22"/>
          <w:szCs w:val="22"/>
          <w:lang w:eastAsia="ar-SA"/>
        </w:rPr>
        <w:t xml:space="preserve"> – с 09.01.2025 г. по 30.05.2025 г. для 10-х классов,</w:t>
      </w:r>
    </w:p>
    <w:p w:rsidR="003155A6" w:rsidRDefault="003155A6" w:rsidP="003155A6">
      <w:pPr>
        <w:numPr>
          <w:ilvl w:val="3"/>
          <w:numId w:val="4"/>
        </w:numPr>
        <w:suppressAutoHyphens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lastRenderedPageBreak/>
        <w:t>Дополнительные каникулы для 1-х классов с 17.02.2025 г. по 21.02.2025 г.</w:t>
      </w:r>
    </w:p>
    <w:p w:rsidR="003155A6" w:rsidRDefault="003155A6" w:rsidP="003155A6">
      <w:pPr>
        <w:numPr>
          <w:ilvl w:val="3"/>
          <w:numId w:val="4"/>
        </w:numPr>
        <w:suppressAutoHyphens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Сроки завершения учебного года</w:t>
      </w:r>
      <w:r>
        <w:rPr>
          <w:rFonts w:eastAsia="Arial"/>
          <w:sz w:val="22"/>
          <w:szCs w:val="22"/>
          <w:lang w:eastAsia="ar-SA"/>
        </w:rPr>
        <w:t>:</w:t>
      </w:r>
    </w:p>
    <w:p w:rsidR="003155A6" w:rsidRDefault="003155A6" w:rsidP="003155A6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обучающихся </w:t>
      </w:r>
      <w:r>
        <w:rPr>
          <w:rFonts w:eastAsia="Arial"/>
          <w:b/>
          <w:sz w:val="22"/>
          <w:szCs w:val="22"/>
          <w:lang w:eastAsia="ar-SA"/>
        </w:rPr>
        <w:t>1-4-х классов</w:t>
      </w:r>
      <w:r>
        <w:rPr>
          <w:rFonts w:eastAsia="Arial"/>
          <w:sz w:val="22"/>
          <w:szCs w:val="22"/>
          <w:lang w:eastAsia="ar-SA"/>
        </w:rPr>
        <w:t xml:space="preserve"> </w:t>
      </w:r>
      <w:r>
        <w:rPr>
          <w:rFonts w:eastAsia="Arial"/>
          <w:sz w:val="22"/>
          <w:szCs w:val="22"/>
          <w:lang w:eastAsia="ar-SA"/>
        </w:rPr>
        <w:tab/>
        <w:t>30.05.2025 г.</w:t>
      </w:r>
    </w:p>
    <w:p w:rsidR="003155A6" w:rsidRDefault="003155A6" w:rsidP="003155A6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обучающихся </w:t>
      </w:r>
      <w:r>
        <w:rPr>
          <w:rFonts w:eastAsia="Arial"/>
          <w:b/>
          <w:sz w:val="22"/>
          <w:szCs w:val="22"/>
          <w:lang w:eastAsia="ar-SA"/>
        </w:rPr>
        <w:t>5-8-х, 10-х классов</w:t>
      </w:r>
      <w:r>
        <w:rPr>
          <w:rFonts w:eastAsia="Arial"/>
          <w:sz w:val="22"/>
          <w:szCs w:val="22"/>
          <w:lang w:eastAsia="ar-SA"/>
        </w:rPr>
        <w:t xml:space="preserve"> 30.05.2025 г. Для обучающихся </w:t>
      </w:r>
      <w:r>
        <w:rPr>
          <w:rFonts w:eastAsia="Arial"/>
          <w:b/>
          <w:sz w:val="22"/>
          <w:szCs w:val="22"/>
          <w:lang w:eastAsia="ar-SA"/>
        </w:rPr>
        <w:t>9-х классов</w:t>
      </w:r>
      <w:r>
        <w:rPr>
          <w:rFonts w:eastAsia="Arial"/>
          <w:sz w:val="22"/>
          <w:szCs w:val="22"/>
          <w:lang w:eastAsia="ar-SA"/>
        </w:rPr>
        <w:t xml:space="preserve"> окончание учебного года - в соответствии с расписанием ГИА.</w:t>
      </w:r>
    </w:p>
    <w:p w:rsidR="003155A6" w:rsidRDefault="003155A6" w:rsidP="003155A6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обучающихся </w:t>
      </w:r>
      <w:r>
        <w:rPr>
          <w:rFonts w:eastAsia="Arial"/>
          <w:b/>
          <w:sz w:val="22"/>
          <w:szCs w:val="22"/>
          <w:lang w:eastAsia="ar-SA"/>
        </w:rPr>
        <w:t>11-х классов</w:t>
      </w:r>
      <w:r>
        <w:rPr>
          <w:rFonts w:eastAsia="Arial"/>
          <w:sz w:val="22"/>
          <w:szCs w:val="22"/>
          <w:lang w:eastAsia="ar-SA"/>
        </w:rPr>
        <w:t xml:space="preserve"> окончание учебного года - в соответствии с расписанием ГИА.</w:t>
      </w:r>
    </w:p>
    <w:p w:rsidR="003155A6" w:rsidRDefault="003155A6" w:rsidP="003155A6">
      <w:pPr>
        <w:suppressAutoHyphens/>
        <w:jc w:val="both"/>
        <w:rPr>
          <w:rFonts w:eastAsia="Arial"/>
          <w:b/>
          <w:sz w:val="22"/>
          <w:szCs w:val="22"/>
          <w:lang w:eastAsia="ar-SA"/>
        </w:rPr>
      </w:pPr>
    </w:p>
    <w:p w:rsidR="003155A6" w:rsidRDefault="003155A6" w:rsidP="003155A6">
      <w:pPr>
        <w:numPr>
          <w:ilvl w:val="2"/>
          <w:numId w:val="4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«Официальный интернет-сайт»</w:t>
      </w:r>
      <w:r>
        <w:rPr>
          <w:rFonts w:eastAsia="Arial"/>
          <w:sz w:val="22"/>
          <w:szCs w:val="22"/>
          <w:lang w:eastAsia="ar-SA"/>
        </w:rPr>
        <w:t xml:space="preserve"> – совокупность электронных документов (файлов) Исполнителя в сети Интернет в виде </w:t>
      </w:r>
      <w:r>
        <w:rPr>
          <w:rFonts w:eastAsia="Arial"/>
          <w:sz w:val="22"/>
          <w:szCs w:val="22"/>
          <w:lang w:val="en-US" w:eastAsia="ar-SA"/>
        </w:rPr>
        <w:t>html</w:t>
      </w:r>
      <w:r>
        <w:rPr>
          <w:rFonts w:eastAsia="Arial"/>
          <w:sz w:val="22"/>
          <w:szCs w:val="22"/>
          <w:lang w:eastAsia="ar-SA"/>
        </w:rPr>
        <w:t xml:space="preserve">-страниц и баз данных, связанных между собой общим графическим дизайном и контекстными ссылками, а также объединенных и размещенных под одним адресом – </w:t>
      </w:r>
      <w:r>
        <w:rPr>
          <w:rFonts w:eastAsia="Arial"/>
          <w:sz w:val="22"/>
          <w:szCs w:val="22"/>
          <w:lang w:val="en-US" w:eastAsia="ar-SA"/>
        </w:rPr>
        <w:t>https</w:t>
      </w:r>
      <w:r>
        <w:rPr>
          <w:rFonts w:eastAsia="Arial"/>
          <w:sz w:val="22"/>
          <w:szCs w:val="22"/>
          <w:lang w:eastAsia="ar-SA"/>
        </w:rPr>
        <w:t>://</w:t>
      </w:r>
      <w:r>
        <w:rPr>
          <w:rFonts w:eastAsia="Arial"/>
          <w:sz w:val="22"/>
          <w:szCs w:val="22"/>
          <w:lang w:val="en-US" w:eastAsia="ar-SA"/>
        </w:rPr>
        <w:t>noumoskvich</w:t>
      </w:r>
      <w:r>
        <w:rPr>
          <w:rFonts w:eastAsia="Arial"/>
          <w:sz w:val="22"/>
          <w:szCs w:val="22"/>
          <w:lang w:eastAsia="ar-SA"/>
        </w:rPr>
        <w:t>.</w:t>
      </w:r>
      <w:r>
        <w:rPr>
          <w:rFonts w:eastAsia="Arial"/>
          <w:sz w:val="22"/>
          <w:szCs w:val="22"/>
          <w:lang w:val="en-US" w:eastAsia="ar-SA"/>
        </w:rPr>
        <w:t>mskobr</w:t>
      </w:r>
      <w:r>
        <w:rPr>
          <w:rFonts w:eastAsia="Arial"/>
          <w:sz w:val="22"/>
          <w:szCs w:val="22"/>
          <w:lang w:eastAsia="ar-SA"/>
        </w:rPr>
        <w:t>.</w:t>
      </w:r>
      <w:r>
        <w:rPr>
          <w:rFonts w:eastAsia="Arial"/>
          <w:sz w:val="22"/>
          <w:szCs w:val="22"/>
          <w:lang w:val="en-US" w:eastAsia="ar-SA"/>
        </w:rPr>
        <w:t>ru</w:t>
      </w:r>
    </w:p>
    <w:p w:rsidR="003155A6" w:rsidRDefault="003155A6" w:rsidP="003155A6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Значения терминов и определений, приведенные в п. 1.1 Договора, распространяются на все документы, составляемые между Сторонами в рамках Договора, и на всю переписку, направляемую Сторонами.</w:t>
      </w:r>
    </w:p>
    <w:p w:rsidR="003155A6" w:rsidRDefault="003155A6" w:rsidP="003155A6">
      <w:pPr>
        <w:jc w:val="both"/>
        <w:rPr>
          <w:bCs/>
          <w:sz w:val="22"/>
          <w:szCs w:val="22"/>
        </w:rPr>
      </w:pPr>
    </w:p>
    <w:p w:rsidR="003155A6" w:rsidRDefault="003155A6" w:rsidP="003155A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-3119"/>
        </w:tabs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обязуется предоставить Заказчику, действующему в интересах Обучающегося, платные образовательные услуги, которые включают:</w:t>
      </w:r>
    </w:p>
    <w:p w:rsidR="003155A6" w:rsidRDefault="003155A6" w:rsidP="003155A6">
      <w:pPr>
        <w:pStyle w:val="af4"/>
        <w:numPr>
          <w:ilvl w:val="2"/>
          <w:numId w:val="4"/>
        </w:numPr>
        <w:tabs>
          <w:tab w:val="left" w:pos="-2977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Обучение, соответствующее </w:t>
      </w:r>
      <w:r>
        <w:rPr>
          <w:b/>
          <w:sz w:val="22"/>
          <w:szCs w:val="22"/>
        </w:rPr>
        <w:t>11 классу</w:t>
      </w:r>
      <w:r>
        <w:rPr>
          <w:sz w:val="22"/>
          <w:szCs w:val="22"/>
        </w:rPr>
        <w:t xml:space="preserve"> образовательной программы </w:t>
      </w:r>
      <w:r>
        <w:rPr>
          <w:b/>
          <w:sz w:val="22"/>
          <w:szCs w:val="22"/>
        </w:rPr>
        <w:t>среднего</w:t>
      </w:r>
      <w:r>
        <w:rPr>
          <w:sz w:val="22"/>
          <w:szCs w:val="22"/>
        </w:rPr>
        <w:t xml:space="preserve"> общего образования по </w:t>
      </w:r>
      <w:r>
        <w:rPr>
          <w:b/>
          <w:sz w:val="22"/>
          <w:szCs w:val="22"/>
        </w:rPr>
        <w:t xml:space="preserve">очно – заочной </w:t>
      </w:r>
      <w:r>
        <w:rPr>
          <w:sz w:val="22"/>
          <w:szCs w:val="22"/>
        </w:rPr>
        <w:t>обучения в пределах ФГОС и в соответствии с учебными планами и образовательными программами Исполнителя. В стоимость услуг включаются: составление расписания аттестации по четвертям или полугодиям, индивидуального графика консультаций (по письменному заявлению родителей/законных представителей), предоставление учебников (при их наличии), перечня тем и содержания контрольных работ, иных перечней методических комплектов для выполнения заданий, проверка контрольных и прочих работ и заданий.</w:t>
      </w:r>
    </w:p>
    <w:p w:rsidR="003155A6" w:rsidRDefault="003155A6" w:rsidP="003155A6">
      <w:pPr>
        <w:tabs>
          <w:tab w:val="left" w:pos="-297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Предоставление Обучающемуся, имеющему место жительство в г. Москве, </w:t>
      </w:r>
      <w:r>
        <w:rPr>
          <w:b/>
          <w:sz w:val="22"/>
          <w:szCs w:val="22"/>
        </w:rPr>
        <w:t>среднего</w:t>
      </w:r>
      <w:r>
        <w:rPr>
          <w:sz w:val="22"/>
          <w:szCs w:val="22"/>
        </w:rPr>
        <w:t xml:space="preserve"> общего образования в пределах ФГОС осуществляется за счет субсидии из бюджета г. Москвы;</w:t>
      </w:r>
    </w:p>
    <w:p w:rsidR="003155A6" w:rsidRDefault="003155A6" w:rsidP="003155A6">
      <w:pPr>
        <w:pStyle w:val="af4"/>
        <w:numPr>
          <w:ilvl w:val="2"/>
          <w:numId w:val="4"/>
        </w:numPr>
        <w:tabs>
          <w:tab w:val="left" w:pos="-2977"/>
          <w:tab w:val="left" w:pos="42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обязуется оплатить образовательные услуги в размере и в порядке, определенными в настоящем Договоре. Плата за обучение по программе общего образования в пределах ФГОС с Заказчика не взимается, если это обучение осуществляется за счет субсидии из бюджета г. Москвы.</w:t>
      </w:r>
    </w:p>
    <w:p w:rsidR="003155A6" w:rsidRDefault="003155A6" w:rsidP="003155A6">
      <w:pPr>
        <w:pStyle w:val="af4"/>
        <w:numPr>
          <w:ilvl w:val="2"/>
          <w:numId w:val="4"/>
        </w:numPr>
        <w:tabs>
          <w:tab w:val="left" w:pos="-2977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Нормативный срок освоения программы </w:t>
      </w:r>
      <w:r>
        <w:rPr>
          <w:b/>
          <w:sz w:val="22"/>
          <w:szCs w:val="22"/>
        </w:rPr>
        <w:t>среднего</w:t>
      </w:r>
      <w:r>
        <w:rPr>
          <w:sz w:val="22"/>
          <w:szCs w:val="22"/>
        </w:rPr>
        <w:t xml:space="preserve"> общего образования составляет </w:t>
      </w:r>
      <w:r>
        <w:rPr>
          <w:b/>
          <w:sz w:val="22"/>
          <w:szCs w:val="22"/>
        </w:rPr>
        <w:t>2 учебных года</w:t>
      </w:r>
      <w:r>
        <w:rPr>
          <w:sz w:val="22"/>
          <w:szCs w:val="22"/>
        </w:rPr>
        <w:t xml:space="preserve">. Оставшийся срок обучения по программе на момент подписания настоящего Договора – </w:t>
      </w:r>
      <w:r>
        <w:rPr>
          <w:b/>
          <w:sz w:val="22"/>
          <w:szCs w:val="22"/>
        </w:rPr>
        <w:t>1 учебный год</w:t>
      </w:r>
      <w:r>
        <w:rPr>
          <w:sz w:val="22"/>
          <w:szCs w:val="22"/>
        </w:rPr>
        <w:t>.</w:t>
      </w:r>
    </w:p>
    <w:p w:rsidR="003155A6" w:rsidRDefault="003155A6" w:rsidP="003155A6">
      <w:pPr>
        <w:pStyle w:val="af4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 письменному заявлению Заказчика Исполнитель оказывает Обучающемуся Дополнительные образовательные услуги, а Заказчик оплачивает эти услуги на условиях и в порядке, предусмотренными настоящим Договором и дополнительными соглашениями к Договору. В заявлении Заказчика указываются: фамилии, имена и отчества Заказчика и Обучающегося, наименования услуг и даты начала оказания услуг.</w:t>
      </w:r>
    </w:p>
    <w:p w:rsidR="003155A6" w:rsidRDefault="003155A6" w:rsidP="003155A6">
      <w:pPr>
        <w:pStyle w:val="af4"/>
        <w:numPr>
          <w:ilvl w:val="1"/>
          <w:numId w:val="4"/>
        </w:numPr>
        <w:ind w:left="0" w:firstLine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Стороны Договора объединяют усилия в обучении, воспитании и развитии Обучающегося, обеспечении самоопределения его личности, создании условий для самореализации, формирования его как человека и гражданина, интегрированного в современное общество и нацеленного на совершенствование этого общества, а также в создании условий для формирования у Обучающегося компетентности, адекватной современному уровню знаний и уровню образовательной программы.</w:t>
      </w:r>
    </w:p>
    <w:p w:rsidR="003155A6" w:rsidRDefault="003155A6" w:rsidP="003155A6">
      <w:pPr>
        <w:jc w:val="both"/>
        <w:rPr>
          <w:b/>
          <w:bCs/>
          <w:sz w:val="22"/>
          <w:szCs w:val="22"/>
        </w:rPr>
      </w:pPr>
    </w:p>
    <w:p w:rsidR="003155A6" w:rsidRDefault="003155A6" w:rsidP="003155A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Прием на обучение, продолжительность обучения, режим занятий, учебное время</w:t>
      </w:r>
    </w:p>
    <w:p w:rsidR="003155A6" w:rsidRDefault="003155A6" w:rsidP="003155A6">
      <w:pPr>
        <w:pStyle w:val="af4"/>
        <w:numPr>
          <w:ilvl w:val="1"/>
          <w:numId w:val="4"/>
        </w:numPr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заключается между сторонами в соответствии с Положениями о порядке и основаниях перевода, отчисления и восстановления учащихся, о порядке оформления возникновения, приостановления и прекращения отношений между ОАНО СОШ «Москвич», учащимися и их родителями (законными представителями), о порядке обучения на заочной, очно – заочной формах обучения.</w:t>
      </w:r>
    </w:p>
    <w:p w:rsidR="003155A6" w:rsidRDefault="003155A6" w:rsidP="003155A6">
      <w:pPr>
        <w:pStyle w:val="af4"/>
        <w:numPr>
          <w:ilvl w:val="1"/>
          <w:numId w:val="4"/>
        </w:numPr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Длительность обучения в Учебном году в соответствии с рабочим учебным планом составляет: в 1-м классе – 33 недели, во 2 – 8 классах и в 10–м 34 недели, в 9-м и 11-м классах – 36-37 недель (с учетом аттестационного периода).</w:t>
      </w:r>
    </w:p>
    <w:p w:rsidR="003155A6" w:rsidRDefault="003155A6" w:rsidP="003155A6">
      <w:pPr>
        <w:pStyle w:val="af4"/>
        <w:numPr>
          <w:ilvl w:val="1"/>
          <w:numId w:val="4"/>
        </w:numPr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Срок обучения составляет:</w:t>
      </w:r>
    </w:p>
    <w:p w:rsidR="003155A6" w:rsidRDefault="003155A6" w:rsidP="003155A6">
      <w:pPr>
        <w:pStyle w:val="af4"/>
        <w:numPr>
          <w:ilvl w:val="2"/>
          <w:numId w:val="4"/>
        </w:numPr>
        <w:ind w:left="8" w:firstLine="559"/>
        <w:jc w:val="both"/>
        <w:rPr>
          <w:sz w:val="22"/>
          <w:szCs w:val="22"/>
        </w:rPr>
      </w:pPr>
      <w:r>
        <w:rPr>
          <w:sz w:val="22"/>
          <w:szCs w:val="22"/>
        </w:rPr>
        <w:t>при реализации образовательной программы начального общего образования – 4 учебных года.</w:t>
      </w:r>
    </w:p>
    <w:p w:rsidR="003155A6" w:rsidRDefault="003155A6" w:rsidP="003155A6">
      <w:pPr>
        <w:pStyle w:val="af4"/>
        <w:numPr>
          <w:ilvl w:val="2"/>
          <w:numId w:val="4"/>
        </w:numPr>
        <w:ind w:left="8" w:firstLine="559"/>
        <w:jc w:val="both"/>
        <w:rPr>
          <w:sz w:val="22"/>
          <w:szCs w:val="22"/>
        </w:rPr>
      </w:pPr>
      <w:r>
        <w:rPr>
          <w:sz w:val="22"/>
          <w:szCs w:val="22"/>
        </w:rPr>
        <w:t>при реализации образовательной программы основного общего образования – 5 учебных лет.</w:t>
      </w:r>
    </w:p>
    <w:p w:rsidR="003155A6" w:rsidRDefault="003155A6" w:rsidP="003155A6">
      <w:pPr>
        <w:pStyle w:val="af4"/>
        <w:numPr>
          <w:ilvl w:val="2"/>
          <w:numId w:val="4"/>
        </w:numPr>
        <w:ind w:left="8" w:firstLine="55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реализации образовательной программы среднего общего образования – 2 учебных года.</w:t>
      </w:r>
    </w:p>
    <w:p w:rsidR="003155A6" w:rsidRDefault="003155A6" w:rsidP="003155A6">
      <w:pPr>
        <w:pStyle w:val="af4"/>
        <w:numPr>
          <w:ilvl w:val="1"/>
          <w:numId w:val="4"/>
        </w:numPr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Продолжительность каникул в Учебном году составляет: для 1-го класса - не менее 37 календарных дней в течение Учебного года, для 2-11 классов – не менее 30 календарных дней в течение Учебного года.</w:t>
      </w:r>
    </w:p>
    <w:p w:rsidR="003155A6" w:rsidRDefault="003155A6" w:rsidP="003155A6">
      <w:pPr>
        <w:pStyle w:val="af4"/>
        <w:numPr>
          <w:ilvl w:val="1"/>
          <w:numId w:val="4"/>
        </w:numPr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В Школе проводится промежуточная аттестация обучающихся по следующим периодам:</w:t>
      </w:r>
    </w:p>
    <w:p w:rsidR="003155A6" w:rsidRDefault="003155A6" w:rsidP="003155A6">
      <w:pPr>
        <w:pStyle w:val="af4"/>
        <w:numPr>
          <w:ilvl w:val="2"/>
          <w:numId w:val="4"/>
        </w:numPr>
        <w:ind w:left="8" w:firstLine="559"/>
        <w:jc w:val="both"/>
        <w:rPr>
          <w:sz w:val="22"/>
          <w:szCs w:val="22"/>
        </w:rPr>
      </w:pPr>
      <w:r>
        <w:rPr>
          <w:sz w:val="22"/>
          <w:szCs w:val="22"/>
        </w:rPr>
        <w:t>для образовательных программ начального общего и основного общего образования – по четвертям, периоды которых соответствуют Отчетным периодам, определенным в п.1.1 Договора.</w:t>
      </w:r>
    </w:p>
    <w:p w:rsidR="003155A6" w:rsidRDefault="003155A6" w:rsidP="003155A6">
      <w:pPr>
        <w:pStyle w:val="af4"/>
        <w:numPr>
          <w:ilvl w:val="2"/>
          <w:numId w:val="4"/>
        </w:numPr>
        <w:ind w:left="8" w:firstLine="559"/>
        <w:jc w:val="both"/>
        <w:rPr>
          <w:sz w:val="22"/>
          <w:szCs w:val="22"/>
        </w:rPr>
      </w:pPr>
      <w:r>
        <w:rPr>
          <w:sz w:val="22"/>
          <w:szCs w:val="22"/>
        </w:rPr>
        <w:t>для образовательных программ среднего общего образования – по полугодиям, периоды которых соответствуют Отчетным периодам, определенным в п.1.1 Договора.</w:t>
      </w:r>
    </w:p>
    <w:p w:rsidR="003155A6" w:rsidRDefault="003155A6" w:rsidP="003155A6">
      <w:pPr>
        <w:numPr>
          <w:ilvl w:val="1"/>
          <w:numId w:val="4"/>
        </w:numPr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Порядок пребывания Обучающегося на Территории школы в Учебное время определяется Правилами внутреннего распорядка для обучающихся.</w:t>
      </w:r>
    </w:p>
    <w:p w:rsidR="003155A6" w:rsidRDefault="003155A6" w:rsidP="003155A6">
      <w:pPr>
        <w:jc w:val="both"/>
        <w:rPr>
          <w:sz w:val="22"/>
          <w:szCs w:val="22"/>
        </w:rPr>
      </w:pPr>
    </w:p>
    <w:p w:rsidR="003155A6" w:rsidRDefault="003155A6" w:rsidP="003155A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и права Исполнителя</w:t>
      </w:r>
    </w:p>
    <w:p w:rsidR="003155A6" w:rsidRDefault="003155A6" w:rsidP="003155A6">
      <w:pPr>
        <w:pStyle w:val="af4"/>
        <w:numPr>
          <w:ilvl w:val="1"/>
          <w:numId w:val="4"/>
        </w:numPr>
        <w:ind w:left="6" w:hanging="6"/>
        <w:rPr>
          <w:sz w:val="22"/>
          <w:szCs w:val="22"/>
        </w:rPr>
      </w:pPr>
      <w:r>
        <w:rPr>
          <w:sz w:val="22"/>
          <w:szCs w:val="22"/>
        </w:rPr>
        <w:t>Исполнитель обязуется:</w:t>
      </w:r>
    </w:p>
    <w:p w:rsidR="003155A6" w:rsidRDefault="003155A6" w:rsidP="003155A6">
      <w:pPr>
        <w:pStyle w:val="af4"/>
        <w:numPr>
          <w:ilvl w:val="2"/>
          <w:numId w:val="4"/>
        </w:numPr>
        <w:ind w:left="6" w:firstLine="561"/>
        <w:jc w:val="both"/>
        <w:rPr>
          <w:sz w:val="22"/>
          <w:szCs w:val="22"/>
        </w:rPr>
      </w:pPr>
      <w:r>
        <w:rPr>
          <w:sz w:val="22"/>
          <w:szCs w:val="22"/>
        </w:rPr>
        <w:t>Зачислить Обучающегося в Школу в случае выполнения условий, установленных Положениями о правилах приема обучающихся, о порядке и основаниях перевода, отчисления и восстановления учащихся, о порядке оформления возникновения, приостановления и прекращения отношений между ОАНО СОШ «Москвич», учащимися и их родителями (законными представителями), о порядке обучения на заочной, очно – заочной формах обучения.</w:t>
      </w:r>
    </w:p>
    <w:p w:rsidR="003155A6" w:rsidRDefault="003155A6" w:rsidP="003155A6">
      <w:pPr>
        <w:pStyle w:val="af4"/>
        <w:numPr>
          <w:ilvl w:val="2"/>
          <w:numId w:val="4"/>
        </w:numPr>
        <w:ind w:left="6" w:firstLine="561"/>
        <w:jc w:val="both"/>
        <w:rPr>
          <w:sz w:val="22"/>
          <w:szCs w:val="22"/>
        </w:rPr>
      </w:pPr>
      <w:r>
        <w:rPr>
          <w:sz w:val="22"/>
          <w:szCs w:val="22"/>
        </w:rPr>
        <w:t>Организовать и обеспечить надлежащее исполнение услуг, предусмотренных Договором:</w:t>
      </w:r>
    </w:p>
    <w:p w:rsidR="003155A6" w:rsidRDefault="003155A6" w:rsidP="003155A6">
      <w:pPr>
        <w:numPr>
          <w:ilvl w:val="3"/>
          <w:numId w:val="4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Не позднее, чем за неделю предоставить Заказчику информацию о сроках проведения текущей аттестации;</w:t>
      </w:r>
    </w:p>
    <w:p w:rsidR="003155A6" w:rsidRDefault="003155A6" w:rsidP="003155A6">
      <w:pPr>
        <w:numPr>
          <w:ilvl w:val="3"/>
          <w:numId w:val="4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проведение текущей аттестации удалённым способом;</w:t>
      </w:r>
    </w:p>
    <w:p w:rsidR="003155A6" w:rsidRDefault="003155A6" w:rsidP="003155A6">
      <w:pPr>
        <w:numPr>
          <w:ilvl w:val="3"/>
          <w:numId w:val="4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По письменному заявлению Заказчика организовать консультацию по каждому предмету промежуточной аттестации;</w:t>
      </w:r>
    </w:p>
    <w:p w:rsidR="003155A6" w:rsidRDefault="003155A6" w:rsidP="003155A6">
      <w:pPr>
        <w:numPr>
          <w:ilvl w:val="3"/>
          <w:numId w:val="4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проведение промежуточной аттестации в очной/заочной форме;</w:t>
      </w:r>
    </w:p>
    <w:p w:rsidR="003155A6" w:rsidRDefault="003155A6" w:rsidP="003155A6">
      <w:pPr>
        <w:numPr>
          <w:ilvl w:val="3"/>
          <w:numId w:val="4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Предоставить Заказчику результаты текущей и промежуточной аттестаций;</w:t>
      </w:r>
    </w:p>
    <w:p w:rsidR="003155A6" w:rsidRDefault="003155A6" w:rsidP="003155A6">
      <w:pPr>
        <w:numPr>
          <w:ilvl w:val="3"/>
          <w:numId w:val="4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Предоставить возможность Обучающемуся принять участие во Всероссийских и региональных олимпиадах и конкурсах.</w:t>
      </w:r>
    </w:p>
    <w:p w:rsidR="003155A6" w:rsidRDefault="003155A6" w:rsidP="003155A6">
      <w:pPr>
        <w:pStyle w:val="af4"/>
        <w:ind w:left="6"/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для проведения занятий наличие помещений, соответствующих санитарным и гигиеническим требованиям, оснащенность Школы согласно обязательным нормам и правилам, предъявляемым к образовательному процессу, а также наличие учебников (при их наличии).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выдачу аттестата об основном общем образовании Обучающемуся, завершившему образовательные программы основного общего образования и прошедшему соответствующую государственную итоговую аттестацию, а также выдачу аттестата о среднем общем образовании Обучающемуся, завершившему образовательную программу среднего общего образования и прошедшему соответствующую государственную итоговую аттестацию.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Выдать Обучающемуся по требованию Заказчика соответствующий документ об освоении тех или иных компонентов программ общего образования (за ступень образовательной программы, за освоенные учебные предметы) в случае досрочного расторжения Договора.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Сохранить место учащегося за Обучающимся в случае его болезни, лечения, карантина и в других случаях пропуска занятий по уважительным причинам (при условии выполнения Заказчиком п. 5.1.2 Договора).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Рассматривать все претензии Заказчика по условиям исполнения Договора, поданные в письменном виде, в течение 15 рабочих дней с даты их получения.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Вести личное дело и документы по успеваемости Обучающегося в соответствии с локальными нормативными актами Исполнителя, предоставлять указанные документы Заказчику на ознакомление по его требованию.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Во время осуществления образовательного процесса в Школе обеспечить в порядке, установленном локальным нормативным актом Исполнителя, охрану жизни Обучающегося, его физического </w:t>
      </w:r>
      <w:r>
        <w:rPr>
          <w:bCs/>
          <w:sz w:val="22"/>
          <w:szCs w:val="22"/>
        </w:rPr>
        <w:lastRenderedPageBreak/>
        <w:t>и психологического здоровья, а также соблюдение техники безопасности на учебных занятиях. Для выполнения обязательств по настоящему пункту Исполнитель вправе привлекать сторонние организации.</w:t>
      </w:r>
    </w:p>
    <w:p w:rsidR="003155A6" w:rsidRDefault="003155A6" w:rsidP="003155A6">
      <w:pPr>
        <w:pStyle w:val="af4"/>
        <w:numPr>
          <w:ilvl w:val="1"/>
          <w:numId w:val="4"/>
        </w:numPr>
        <w:ind w:left="8" w:hanging="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Исполнитель вправе:</w:t>
      </w:r>
    </w:p>
    <w:p w:rsidR="003155A6" w:rsidRDefault="003155A6" w:rsidP="003155A6">
      <w:pPr>
        <w:pStyle w:val="af4"/>
        <w:numPr>
          <w:ilvl w:val="2"/>
          <w:numId w:val="4"/>
        </w:numPr>
        <w:ind w:left="8" w:firstLine="559"/>
        <w:jc w:val="both"/>
        <w:rPr>
          <w:sz w:val="22"/>
          <w:szCs w:val="22"/>
        </w:rPr>
      </w:pPr>
      <w:r>
        <w:rPr>
          <w:sz w:val="22"/>
          <w:szCs w:val="22"/>
        </w:rPr>
        <w:t>В одностороннем порядке расторгнуть Договор, а также отказать Заказчику в заключении нового договора оказания образовательных услуг по основаниям, предусмотренным законодательством РФ и Договором.</w:t>
      </w:r>
    </w:p>
    <w:p w:rsidR="003155A6" w:rsidRDefault="003155A6" w:rsidP="003155A6">
      <w:pPr>
        <w:pStyle w:val="af4"/>
        <w:numPr>
          <w:ilvl w:val="2"/>
          <w:numId w:val="4"/>
        </w:numPr>
        <w:ind w:left="8" w:firstLine="559"/>
        <w:jc w:val="both"/>
        <w:rPr>
          <w:sz w:val="22"/>
          <w:szCs w:val="22"/>
        </w:rPr>
      </w:pPr>
      <w:r>
        <w:rPr>
          <w:sz w:val="22"/>
          <w:szCs w:val="22"/>
        </w:rPr>
        <w:t>Разрабатывать и утверждать локальные нормативные акты, содержащие нормы, регулирующие образовательные отношения (в том числе в рамках Договора) и условия их реализации.</w:t>
      </w:r>
    </w:p>
    <w:p w:rsidR="003155A6" w:rsidRDefault="003155A6" w:rsidP="003155A6">
      <w:pPr>
        <w:pStyle w:val="af4"/>
        <w:numPr>
          <w:ilvl w:val="2"/>
          <w:numId w:val="4"/>
        </w:numPr>
        <w:ind w:left="8" w:firstLine="559"/>
        <w:jc w:val="both"/>
        <w:rPr>
          <w:sz w:val="22"/>
          <w:szCs w:val="22"/>
        </w:rPr>
      </w:pPr>
      <w:r>
        <w:rPr>
          <w:sz w:val="22"/>
          <w:szCs w:val="22"/>
        </w:rPr>
        <w:t>В интересах Обучающегося свободно выбирать, разрабатывать и внедрять в процессе предоставления Услуг передовые программы обучения.</w:t>
      </w:r>
    </w:p>
    <w:p w:rsidR="003155A6" w:rsidRDefault="003155A6" w:rsidP="003155A6">
      <w:pPr>
        <w:pStyle w:val="af4"/>
        <w:numPr>
          <w:ilvl w:val="2"/>
          <w:numId w:val="4"/>
        </w:numPr>
        <w:ind w:left="8" w:firstLine="559"/>
        <w:jc w:val="both"/>
        <w:rPr>
          <w:sz w:val="22"/>
          <w:szCs w:val="22"/>
        </w:rPr>
      </w:pPr>
      <w:r>
        <w:rPr>
          <w:sz w:val="22"/>
          <w:szCs w:val="22"/>
        </w:rPr>
        <w:t>Применять в ходе осуществления образовательного процесса дистанционные образовательные технологии.</w:t>
      </w:r>
    </w:p>
    <w:p w:rsidR="003155A6" w:rsidRDefault="003155A6" w:rsidP="003155A6">
      <w:pPr>
        <w:pStyle w:val="af4"/>
        <w:numPr>
          <w:ilvl w:val="2"/>
          <w:numId w:val="4"/>
        </w:numPr>
        <w:ind w:left="8" w:firstLine="559"/>
        <w:jc w:val="both"/>
        <w:rPr>
          <w:sz w:val="22"/>
          <w:szCs w:val="22"/>
        </w:rPr>
      </w:pPr>
      <w:r>
        <w:rPr>
          <w:sz w:val="22"/>
          <w:szCs w:val="22"/>
        </w:rPr>
        <w:t>Устанавливать расписание занятий, продолжительность Учебного дня, учебных часов (уроков) и каникул.</w:t>
      </w:r>
    </w:p>
    <w:p w:rsidR="003155A6" w:rsidRDefault="003155A6" w:rsidP="003155A6">
      <w:pPr>
        <w:pStyle w:val="af4"/>
        <w:numPr>
          <w:ilvl w:val="2"/>
          <w:numId w:val="4"/>
        </w:numPr>
        <w:ind w:left="8" w:firstLine="559"/>
        <w:jc w:val="both"/>
        <w:rPr>
          <w:sz w:val="22"/>
          <w:szCs w:val="22"/>
        </w:rPr>
      </w:pPr>
      <w:r>
        <w:rPr>
          <w:sz w:val="22"/>
          <w:szCs w:val="22"/>
        </w:rPr>
        <w:t>Привлекать на договорной основе к участию в выполнении обязательств по Договору третьих лиц, оставаясь ответственным за оказание Услуг.</w:t>
      </w:r>
    </w:p>
    <w:p w:rsidR="003155A6" w:rsidRDefault="003155A6" w:rsidP="003155A6">
      <w:pPr>
        <w:pStyle w:val="af4"/>
        <w:numPr>
          <w:ilvl w:val="2"/>
          <w:numId w:val="4"/>
        </w:numPr>
        <w:ind w:left="8" w:firstLine="559"/>
        <w:jc w:val="both"/>
        <w:rPr>
          <w:sz w:val="22"/>
          <w:szCs w:val="22"/>
        </w:rPr>
      </w:pPr>
      <w:r>
        <w:rPr>
          <w:sz w:val="22"/>
          <w:szCs w:val="22"/>
        </w:rPr>
        <w:t>По просьбе и за счет Заказчика заключить договор страхования имущественных интересов Обучающегося, связанных с причинением вреда его здоровью в результате несчастного случая. Выбор страховщика и условий страхования Исполнитель осуществляет самостоятельно».</w:t>
      </w:r>
    </w:p>
    <w:p w:rsidR="003155A6" w:rsidRDefault="003155A6" w:rsidP="003155A6">
      <w:pPr>
        <w:jc w:val="both"/>
        <w:rPr>
          <w:sz w:val="22"/>
          <w:szCs w:val="22"/>
        </w:rPr>
      </w:pPr>
    </w:p>
    <w:p w:rsidR="003155A6" w:rsidRDefault="003155A6" w:rsidP="003155A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и права Заказчика</w:t>
      </w:r>
    </w:p>
    <w:p w:rsidR="003155A6" w:rsidRDefault="003155A6" w:rsidP="003155A6">
      <w:pPr>
        <w:pStyle w:val="af4"/>
        <w:numPr>
          <w:ilvl w:val="1"/>
          <w:numId w:val="4"/>
        </w:numPr>
        <w:ind w:left="8" w:hanging="8"/>
        <w:rPr>
          <w:sz w:val="22"/>
          <w:szCs w:val="22"/>
        </w:rPr>
      </w:pPr>
      <w:r>
        <w:rPr>
          <w:sz w:val="22"/>
          <w:szCs w:val="22"/>
        </w:rPr>
        <w:t>Заказчик обязуется: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Воспитывать Обучающегося, заботиться о его физическом развитии, создавать необходимые условия для получения им образования.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Своевременно вносить плату за услуги в порядке, предусмотренном разделом 7 Договора. 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поступлении Обучающегося в Школу и в процессе его обучения своевременно предоставлять все необходимые документы, предусмотренные законодательством РФ, уставом и локальными актами Исполнителя.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участие Обучающегося в текущей и промежуточной аттестации, которые проводятся Школой, а также в Государственной итоговой аттестации.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Предоставить Школе выполненные работы по текущей аттестации.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требованию Исполнителя обеспечить присутствие Обучающегося в Школе при проведении аттестации.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Письменно сообщать Исполнителю об изменении данных, предусмотренных разделом 12 Договора, а также об изменении семейного положения (расторжении брака, заключении брака), определении, в связи с этим места жительства обучающегося, в течение 5 рабочих дней с момента возникновения таких изменений.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контроль успеваемости Обучающегося, обеспечивать выполнение им обязанностей, предусмотренных Договором, обеспечивать явку Обучающегося на Территорию школы, а также являться самостоятельно и принимать Обучающегося под свою ответственность с Территории школы по окончании Учебного времени (в случае обучения в 1-4 классах) в соответствии с порядком, предусмотренным локальным нормативным актом.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извещать администрацию Исполнителя о причинах отсутствия Обучающегося на занятиях; в случае планируемого отсутствия Обучающегося на занятиях заблаговременно предоставлять в администрацию Школы заявление с указанием причины и сроков такого отсутствия.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Являться на территорию школы по сообщению Исполнителя, направленному в порядке п. 11.11 Договора, для проведения беседы в случае наличия претензий Исполнителя к поведению Обучающегося или его отношению к обучению, для участия в родительских собраниях, а также в иных случаях, предусмотренных Договором.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к педагогам, администрации и техническому персоналу Исполнителя и не допускать со своей стороны критики (претензий, замечаний) в адрес педагогов и технического персонала Исполнителя.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Возмещать ущерб, причиненный Обучающимся имуществу Исполнителя.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обнаружения инфекционного заболевания у Обучающегося не допускать Обучающегося на Территорию школы до его полного выздоровления.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Письменно у</w:t>
      </w:r>
      <w:r>
        <w:rPr>
          <w:bCs/>
          <w:sz w:val="22"/>
          <w:szCs w:val="22"/>
        </w:rPr>
        <w:t>ведомлять Исполнителя о наличии медицинских показаний к ограничению занятий Обучающегося в рамках учебных планов, а также уведомлять Исполнителя о наличии каких-либо ограничений в питании Обучающегося, а также противопоказаний по применению медикаментов.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Обеспечить соблюдение Обучающимся требований устава Исполнителя, Правил внутреннего распорядка для обучающихся и иных локальных нормативных актов.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случае невозможности самостоятельной явки в конкретную дату за Обучающимся по окончанию учебного времени (п. 5.1.5 Договора), сообщать в администрацию Исполнителя и/или педагогическим работникам Исполнителя о лицах, под личную ответственность которых Исполнитель вправе передать Обучающегося (в случае если данное лицо не является законным представителем Обучающегося). Такое сообщение заблаговременно (не позднее 3 часов до окончания Учебного времени) представляется Заказчиком лично в письменном виде либо посредством отправки сообщения по электронной почте с использованием электронного адреса, указанного в разделе 12 договора. В сообщении указывается фамилия, имя, отчество Обучающегося; фамилия, имя, отчество и паспортные данные (реквизиты документа, удостоверяющего личность, адрес регистрации по месту проживания) уполномоченного Заказчиком лица. В случае отправки указанного сообщения по электронной почте Заказчик несет ответственность за доступ любых третьих лиц к электронному адресу Заказчика и за возможные последствия отправки такими лицами сообщений от имени Заказчика в рамках настоящего пункта Договора.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Выполнять предписания Исполнителя о проведении освидетельствования физического состояния Обучающегося в медицинском учреждении и предоставлять Исполнителю заключение по итогам освидетельствования.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Не предъявлять на Территории школы претензии в любой форме в адрес несовершеннолетних лиц, проходящих обучение в Школе и не являющихся детьми (подопечными) Заказчика, а также не проводить с ними воспитательную (разъяснительную) работу (беседы) в отсутствие педагогических работников Исполнителя и/или законных представителей указанных несовершеннолетних лиц.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Регулярно знакомиться с содержанием Официального интернет-сайта, в том числе в целях своевременного получения информации в рамках пункта 11.6 Договора.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Компенсировать расходы Исполнителя в части уплаты страховой премии по договору страхования имущественных интересов Обучающегося, связанных с причинением вреда его здоровью в результате несчастного случая, при условии заключения этого договора. Заказчик обязуется оплатить денежную сумму Исполнителю в счет компенсации этих расходов не позднее 5 (пяти) банковских дней с момента получения счета Исполнителя.</w:t>
      </w:r>
    </w:p>
    <w:p w:rsidR="003155A6" w:rsidRDefault="003155A6" w:rsidP="003155A6">
      <w:pPr>
        <w:pStyle w:val="af4"/>
        <w:numPr>
          <w:ilvl w:val="1"/>
          <w:numId w:val="4"/>
        </w:numPr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Заказчик вправе:</w:t>
      </w:r>
    </w:p>
    <w:p w:rsidR="003155A6" w:rsidRDefault="003155A6" w:rsidP="003155A6">
      <w:pPr>
        <w:pStyle w:val="af4"/>
        <w:numPr>
          <w:ilvl w:val="2"/>
          <w:numId w:val="4"/>
        </w:numPr>
        <w:tabs>
          <w:tab w:val="left" w:pos="-311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Запрашивать у Исполнителя информацию:</w:t>
      </w:r>
    </w:p>
    <w:p w:rsidR="003155A6" w:rsidRDefault="003155A6" w:rsidP="003155A6">
      <w:pPr>
        <w:pStyle w:val="af4"/>
        <w:numPr>
          <w:ilvl w:val="3"/>
          <w:numId w:val="4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по вопросам, касающимся организации и обеспечения надлежащего исполнения Услуг, образовательной деятельности Исполнителя;</w:t>
      </w:r>
    </w:p>
    <w:p w:rsidR="003155A6" w:rsidRDefault="003155A6" w:rsidP="003155A6">
      <w:pPr>
        <w:pStyle w:val="af4"/>
        <w:numPr>
          <w:ilvl w:val="3"/>
          <w:numId w:val="4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об успеваемости, поведении Обучающегося, его отношении к учебе в целом и по отдельным предметам учебного плана.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Требовать обеспечения качественного уровня обучения и воспитания, охраны здоровья Обучающегося и безопасности в ходе обучения.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Вносить предложения по улучшению качества предоставления Услуг, принимать участие в социально-культурных, оздоровительных и иных мероприятиях.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Подавать претензии по недостаткам качества Услуг по Договору и получать ответы по данным претензиям в течение 15 рабочих дней с момента подачи претензии.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Расторгнуть Договор в порядке, предусмотренном Договором.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Представить Исполнителю заявление о передаче своих полномочий, предусмотренных п. 5.1.13 Договора, иному третьему лицу, с указанием фамилии, имени, отчества Обучающегося; фамилии, имени, отчества уполномоченного лица, реквизитов документа, удостоверяющего его личность, адреса регистрации по месту проживания, и периода, в течение которого данное лицо вправе принимать под свою ответственность Обучающего по окончании Учебного времени.</w:t>
      </w:r>
    </w:p>
    <w:p w:rsidR="003155A6" w:rsidRDefault="003155A6" w:rsidP="003155A6">
      <w:pPr>
        <w:pStyle w:val="af4"/>
        <w:numPr>
          <w:ilvl w:val="1"/>
          <w:numId w:val="4"/>
        </w:numPr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Все претензии, замечания Заказчика в адрес Исполнителя, включая действия (бездействие) отдельных сотрудников (педагогов, технического персонала) Исполнителя, предъявляются в письменном виде на имя руководителя Исполнителя непосредственно на территории Школы путем передачи соответствующего заявления (претензии) в администрацию Исполнителя.</w:t>
      </w:r>
    </w:p>
    <w:p w:rsidR="003155A6" w:rsidRDefault="003155A6" w:rsidP="003155A6">
      <w:pPr>
        <w:jc w:val="both"/>
        <w:rPr>
          <w:bCs/>
          <w:sz w:val="22"/>
          <w:szCs w:val="22"/>
        </w:rPr>
      </w:pPr>
    </w:p>
    <w:p w:rsidR="003155A6" w:rsidRDefault="003155A6" w:rsidP="003155A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и права Обучающегося</w:t>
      </w:r>
    </w:p>
    <w:p w:rsidR="003155A6" w:rsidRDefault="003155A6" w:rsidP="003155A6">
      <w:pPr>
        <w:pStyle w:val="af4"/>
        <w:numPr>
          <w:ilvl w:val="1"/>
          <w:numId w:val="4"/>
        </w:numPr>
        <w:ind w:left="6" w:hanging="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Обучающийся обязан: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Посещать занятия, указанные в учебном расписании.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Своевременно выполнять утвержденный учебный план по образовательной программе, указанной в разделе 2 настоящего Договора. 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Принимать участие в текущей и промежуточной аттестации, которые проводит Школа, а также в государственной итоговой аттестации.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Принимать участие в диагностических работах, проводимых Московским центром качества образования (МЦКО).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задания педагогов Исполнителя по подготовке к занятиям.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Соблюдать Правила внутреннего распорядка для обучающихся, в том числе требования к дисциплине на учебных занятиях и правилам поведения в школе. 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 покидать самовольно Территорию школы в течение Учебного дня.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Бережно относиться к имуществу Исполнителя, поддерживать в школе чистоту и порядок.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Соблюдать требования к школьной одежде и внешнему виду, установленные Исполнителем в локальном нормативном акте.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 использовать средства подвижной радиотелефонной связи во время проведения учебных занятий, за исключением случаев возникновения угрозы жизни и здоровью, иных экстренных случаев.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-3119"/>
        </w:tabs>
        <w:ind w:left="6" w:hanging="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Обучающийся вправе:</w:t>
      </w:r>
    </w:p>
    <w:p w:rsidR="003155A6" w:rsidRDefault="003155A6" w:rsidP="003155A6">
      <w:pPr>
        <w:pStyle w:val="af4"/>
        <w:numPr>
          <w:ilvl w:val="2"/>
          <w:numId w:val="4"/>
        </w:numPr>
        <w:tabs>
          <w:tab w:val="left" w:pos="-311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Обращаться к работникам Исполнителя по вопросам деятельности образовательного учреждения.</w:t>
      </w:r>
    </w:p>
    <w:p w:rsidR="003155A6" w:rsidRDefault="003155A6" w:rsidP="003155A6">
      <w:pPr>
        <w:pStyle w:val="af4"/>
        <w:numPr>
          <w:ilvl w:val="2"/>
          <w:numId w:val="4"/>
        </w:numPr>
        <w:tabs>
          <w:tab w:val="left" w:pos="-2977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отметках по образовательным дисциплинам, об иных образовательных достижениях, а также о критериях выставления отметок.</w:t>
      </w:r>
    </w:p>
    <w:p w:rsidR="003155A6" w:rsidRDefault="003155A6" w:rsidP="003155A6">
      <w:pPr>
        <w:pStyle w:val="af4"/>
        <w:numPr>
          <w:ilvl w:val="2"/>
          <w:numId w:val="4"/>
        </w:numPr>
        <w:tabs>
          <w:tab w:val="left" w:pos="-2977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во время занятий имуществом Исполнителя, необходимым для осуществления образовательного процесса.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Принимать участие в социально-культурных, оздоровительных и других мероприятиях, организованных Исполнителем.</w:t>
      </w:r>
    </w:p>
    <w:p w:rsidR="003155A6" w:rsidRDefault="003155A6" w:rsidP="003155A6">
      <w:pPr>
        <w:pStyle w:val="af4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Обучающийся не вправе осуществлять действия (бездействие), вследствие которых Исполнитель лишается возможности надлежащим образом исполнить обязательства по оказанию Услуг.</w:t>
      </w:r>
    </w:p>
    <w:p w:rsidR="003155A6" w:rsidRDefault="003155A6" w:rsidP="003155A6">
      <w:pPr>
        <w:jc w:val="both"/>
        <w:rPr>
          <w:sz w:val="22"/>
          <w:szCs w:val="22"/>
        </w:rPr>
      </w:pPr>
    </w:p>
    <w:p w:rsidR="003155A6" w:rsidRDefault="003155A6" w:rsidP="003155A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Стоимость обучения и оплата услуг</w:t>
      </w:r>
    </w:p>
    <w:p w:rsidR="003155A6" w:rsidRDefault="003155A6" w:rsidP="003155A6">
      <w:pPr>
        <w:pStyle w:val="af4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Платные образовательные услуги по настоящему Договору оплачиваются за счет субсидии, получаемой Школой из бюджета города Москвы в целях возмещения затрат в связи с предоставлением гражданам РФ, имеющим место жительство в г. Москве, начального общего, основного общего, среднего общего образования, за период обучения Обучающегося в Школе. </w:t>
      </w:r>
    </w:p>
    <w:p w:rsidR="003155A6" w:rsidRDefault="003155A6" w:rsidP="003155A6">
      <w:pPr>
        <w:pStyle w:val="af4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отсутствия у Обучающегося места жительства в г. Москве, стоимость услуг по настоящему Договору составляет </w:t>
      </w:r>
      <w:r>
        <w:rPr>
          <w:b/>
          <w:sz w:val="22"/>
          <w:szCs w:val="22"/>
        </w:rPr>
        <w:t>10 000 (десять тысяч) руб. в месяц</w:t>
      </w:r>
      <w:r>
        <w:rPr>
          <w:sz w:val="22"/>
          <w:szCs w:val="22"/>
        </w:rPr>
        <w:t xml:space="preserve"> и вносится по следующему графику:</w:t>
      </w:r>
    </w:p>
    <w:p w:rsidR="003155A6" w:rsidRDefault="003155A6" w:rsidP="003155A6">
      <w:pPr>
        <w:pStyle w:val="af4"/>
        <w:numPr>
          <w:ilvl w:val="2"/>
          <w:numId w:val="4"/>
        </w:numPr>
        <w:tabs>
          <w:tab w:val="left" w:pos="-311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 первый месяц обучения – не позднее 3 (трех) рабочих дней с момента подписания настоящего Договора;</w:t>
      </w:r>
    </w:p>
    <w:p w:rsidR="003155A6" w:rsidRDefault="003155A6" w:rsidP="003155A6">
      <w:pPr>
        <w:pStyle w:val="af4"/>
        <w:numPr>
          <w:ilvl w:val="2"/>
          <w:numId w:val="4"/>
        </w:numPr>
        <w:tabs>
          <w:tab w:val="left" w:pos="-311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 последующие месяцы обучения – не позднее 25 числа месяца, предшествующего расчетному месяцу (месяцу оказания услуг);</w:t>
      </w:r>
    </w:p>
    <w:p w:rsidR="003155A6" w:rsidRDefault="003155A6" w:rsidP="003155A6">
      <w:pPr>
        <w:pStyle w:val="af4"/>
        <w:numPr>
          <w:ilvl w:val="2"/>
          <w:numId w:val="4"/>
        </w:numPr>
        <w:tabs>
          <w:tab w:val="left" w:pos="-311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Последний расчетный месяц – </w:t>
      </w:r>
      <w:r>
        <w:rPr>
          <w:b/>
          <w:sz w:val="22"/>
          <w:szCs w:val="22"/>
        </w:rPr>
        <w:t xml:space="preserve">июнь 2025 </w:t>
      </w:r>
      <w:r>
        <w:rPr>
          <w:sz w:val="22"/>
          <w:szCs w:val="22"/>
        </w:rPr>
        <w:t>года.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Полная стоимость образовательных услуг за нормативный период освоения программы </w:t>
      </w:r>
      <w:r>
        <w:rPr>
          <w:b/>
          <w:sz w:val="22"/>
          <w:szCs w:val="22"/>
        </w:rPr>
        <w:t>среднего</w:t>
      </w:r>
      <w:r>
        <w:rPr>
          <w:sz w:val="22"/>
          <w:szCs w:val="22"/>
        </w:rPr>
        <w:t xml:space="preserve"> общего образования в пределах ФГОС по </w:t>
      </w:r>
      <w:r>
        <w:rPr>
          <w:b/>
          <w:sz w:val="22"/>
          <w:szCs w:val="22"/>
        </w:rPr>
        <w:t>очно – заочной</w:t>
      </w:r>
      <w:r>
        <w:rPr>
          <w:sz w:val="22"/>
          <w:szCs w:val="22"/>
        </w:rPr>
        <w:t xml:space="preserve"> форме обучения составит </w:t>
      </w:r>
      <w:r>
        <w:rPr>
          <w:b/>
          <w:sz w:val="22"/>
          <w:szCs w:val="22"/>
        </w:rPr>
        <w:t>90 000 (девяносто тысяч) рублей</w:t>
      </w:r>
      <w:r>
        <w:rPr>
          <w:sz w:val="22"/>
          <w:szCs w:val="22"/>
        </w:rPr>
        <w:t xml:space="preserve"> (для Обучающихся, </w:t>
      </w:r>
      <w:r>
        <w:rPr>
          <w:b/>
          <w:sz w:val="22"/>
          <w:szCs w:val="22"/>
        </w:rPr>
        <w:t>не имеющих место жительство в г. Москве</w:t>
      </w:r>
      <w:r>
        <w:rPr>
          <w:sz w:val="22"/>
          <w:szCs w:val="22"/>
        </w:rPr>
        <w:t xml:space="preserve">) и </w:t>
      </w:r>
      <w:r>
        <w:rPr>
          <w:b/>
          <w:sz w:val="22"/>
          <w:szCs w:val="22"/>
        </w:rPr>
        <w:t>0 (ноль) рублей</w:t>
      </w:r>
      <w:r>
        <w:rPr>
          <w:sz w:val="22"/>
          <w:szCs w:val="22"/>
        </w:rPr>
        <w:t xml:space="preserve"> (для Обучающихся, </w:t>
      </w:r>
      <w:r>
        <w:rPr>
          <w:b/>
          <w:sz w:val="22"/>
          <w:szCs w:val="22"/>
        </w:rPr>
        <w:t>имеющих место жительство в г. Москве</w:t>
      </w:r>
      <w:r>
        <w:rPr>
          <w:sz w:val="22"/>
          <w:szCs w:val="22"/>
        </w:rPr>
        <w:t>). Указанная стоимость услуг рассчитана на дату подписания Договора, носит исключительно справочный характер и не порождает каких-либо обязательств Сторон.</w:t>
      </w:r>
    </w:p>
    <w:p w:rsidR="003155A6" w:rsidRDefault="003155A6" w:rsidP="003155A6">
      <w:pPr>
        <w:pStyle w:val="Standard"/>
        <w:widowControl w:val="0"/>
        <w:numPr>
          <w:ilvl w:val="1"/>
          <w:numId w:val="4"/>
        </w:numPr>
        <w:ind w:left="0" w:firstLine="0"/>
        <w:jc w:val="both"/>
        <w:textAlignment w:val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Стоимость услуг за обработку, оформление и сопровождение документов составляет </w:t>
      </w:r>
      <w:r>
        <w:rPr>
          <w:b/>
          <w:kern w:val="0"/>
          <w:sz w:val="22"/>
          <w:szCs w:val="22"/>
        </w:rPr>
        <w:t>5 000 (пять тысяч)</w:t>
      </w:r>
      <w:r>
        <w:rPr>
          <w:kern w:val="0"/>
          <w:sz w:val="22"/>
          <w:szCs w:val="22"/>
        </w:rPr>
        <w:t xml:space="preserve"> </w:t>
      </w:r>
      <w:r>
        <w:rPr>
          <w:b/>
          <w:kern w:val="0"/>
          <w:sz w:val="22"/>
          <w:szCs w:val="22"/>
        </w:rPr>
        <w:t>рублей</w:t>
      </w:r>
      <w:r>
        <w:rPr>
          <w:kern w:val="0"/>
          <w:sz w:val="22"/>
          <w:szCs w:val="22"/>
        </w:rPr>
        <w:t xml:space="preserve"> </w:t>
      </w:r>
      <w:r>
        <w:rPr>
          <w:b/>
          <w:kern w:val="0"/>
          <w:sz w:val="22"/>
          <w:szCs w:val="22"/>
        </w:rPr>
        <w:t>в</w:t>
      </w:r>
      <w:r>
        <w:rPr>
          <w:kern w:val="0"/>
          <w:sz w:val="22"/>
          <w:szCs w:val="22"/>
        </w:rPr>
        <w:t xml:space="preserve"> </w:t>
      </w:r>
      <w:r>
        <w:rPr>
          <w:b/>
          <w:kern w:val="0"/>
          <w:sz w:val="22"/>
          <w:szCs w:val="22"/>
        </w:rPr>
        <w:t>год</w:t>
      </w:r>
      <w:r>
        <w:rPr>
          <w:kern w:val="0"/>
          <w:sz w:val="22"/>
          <w:szCs w:val="22"/>
        </w:rPr>
        <w:t>. Оплата услуг за обработку, оформление и сопровождение документов в текущем учебном году, производится Заказчиком не позднее 3 (трех) рабочих дней с даты подписания настоящего Договора.</w:t>
      </w:r>
    </w:p>
    <w:p w:rsidR="003155A6" w:rsidRDefault="003155A6" w:rsidP="003155A6">
      <w:pPr>
        <w:pStyle w:val="Standard"/>
        <w:widowControl w:val="0"/>
        <w:numPr>
          <w:ilvl w:val="1"/>
          <w:numId w:val="4"/>
        </w:numPr>
        <w:ind w:left="0" w:firstLine="0"/>
        <w:jc w:val="both"/>
        <w:textAlignment w:val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Стоимость Дополнительных образовательных услуг определяется в дополнительных соглашениях к Договору. </w:t>
      </w:r>
      <w:r>
        <w:rPr>
          <w:sz w:val="22"/>
          <w:szCs w:val="22"/>
        </w:rPr>
        <w:t xml:space="preserve">Оплата за предоставление этих услуг осуществляется Заказчиком в сроки и в порядке, </w:t>
      </w:r>
      <w:r>
        <w:rPr>
          <w:sz w:val="22"/>
          <w:szCs w:val="22"/>
        </w:rPr>
        <w:lastRenderedPageBreak/>
        <w:t>предусмотренные п.п. 7.1, 7.2 и 7.4 Договора, если иное не указано в дополнительном соглашении.</w:t>
      </w:r>
    </w:p>
    <w:p w:rsidR="003155A6" w:rsidRDefault="003155A6" w:rsidP="003155A6">
      <w:pPr>
        <w:pStyle w:val="Standard"/>
        <w:numPr>
          <w:ilvl w:val="1"/>
          <w:numId w:val="4"/>
        </w:numPr>
        <w:ind w:left="0" w:firstLine="0"/>
        <w:jc w:val="both"/>
        <w:textAlignment w:val="auto"/>
        <w:rPr>
          <w:kern w:val="0"/>
          <w:sz w:val="22"/>
          <w:szCs w:val="22"/>
        </w:rPr>
      </w:pPr>
      <w:r>
        <w:rPr>
          <w:sz w:val="22"/>
          <w:szCs w:val="22"/>
        </w:rPr>
        <w:t>Исполнитель не выставляет Заказчику счета на оплату услуг, предусмотренных п.п.7.2, 7.4 Договора. Оплата этих услуг осуществляется Заказчиком самостоятельно на счет Исполнителя, реквизиты которого предусмотрены разделом 12 Договора, с указанием в назначении платежа: номера договора, ФИО Обучающегося, наименовании услуги, месяца и года, за который осуществляется оплата за обучение, без НДС.</w:t>
      </w:r>
    </w:p>
    <w:p w:rsidR="003155A6" w:rsidRDefault="003155A6" w:rsidP="003155A6">
      <w:pPr>
        <w:pStyle w:val="Standard"/>
        <w:numPr>
          <w:ilvl w:val="1"/>
          <w:numId w:val="4"/>
        </w:numPr>
        <w:ind w:left="0" w:firstLine="0"/>
        <w:jc w:val="both"/>
        <w:textAlignment w:val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Оплата иных услуг осуществляется Заказчиком путем перечисления денежных средств на расчетный счет Исполнителя по реквизитам, указанным в Договоре, на основании счета Исполнителя </w:t>
      </w:r>
    </w:p>
    <w:p w:rsidR="003155A6" w:rsidRDefault="003155A6" w:rsidP="003155A6">
      <w:pPr>
        <w:pStyle w:val="Standard"/>
        <w:numPr>
          <w:ilvl w:val="1"/>
          <w:numId w:val="4"/>
        </w:numPr>
        <w:ind w:left="0" w:firstLine="0"/>
        <w:jc w:val="both"/>
        <w:textAlignment w:val="auto"/>
        <w:rPr>
          <w:kern w:val="0"/>
          <w:sz w:val="22"/>
          <w:szCs w:val="22"/>
        </w:rPr>
      </w:pPr>
      <w:r>
        <w:rPr>
          <w:sz w:val="22"/>
          <w:szCs w:val="22"/>
        </w:rPr>
        <w:t>Обязанность Заказчика по оплате услуг Исполнителя считается исполненной в момент зачисления денежных средств на расчетный счет Исполнителя, указанный в настоящем Договоре.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расторжении Договора, независимо от причин, оплата услуг за обработку, оформление и сопровождение документов не возвращается.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Об увеличении стоимости услуг с учетом уровня инфляции Исполнитель обязан предупредить Заказчика в срок не позднее 30 дней до дня предполагаемого изменения цены услуг по Договору.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пропуска Обучающимся занятий Дополнительные образовательные услуги оплачиваются в соответствии с Договором.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 требованию Заказчика оплата платных образовательных услуг и Дополнительных услуг удостоверяется Исполнителем выдачей документов, подтверждающих их оплату.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задолженности Заказчика перед Исполнителем любой платеж Заказчика вне зависимости от назначения платежа, указанного Заказчиком, засчитывается Исполнителем в счет оплаты долга в следующем порядке: 1) за питание Обучающегося, 2) за дополнительные образовательные и иные услуги, 3) оплата пени (в случае, если они были начислены), 4) оплата платных образовательных услуг.</w:t>
      </w:r>
    </w:p>
    <w:p w:rsidR="003155A6" w:rsidRDefault="003155A6" w:rsidP="003155A6">
      <w:pPr>
        <w:jc w:val="both"/>
        <w:rPr>
          <w:sz w:val="22"/>
          <w:szCs w:val="22"/>
        </w:rPr>
      </w:pPr>
    </w:p>
    <w:p w:rsidR="003155A6" w:rsidRDefault="003155A6" w:rsidP="003155A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Порядок сдачи-приема оказанных услуг</w:t>
      </w:r>
    </w:p>
    <w:p w:rsidR="003155A6" w:rsidRDefault="003155A6" w:rsidP="003155A6">
      <w:pPr>
        <w:pStyle w:val="af4"/>
        <w:numPr>
          <w:ilvl w:val="1"/>
          <w:numId w:val="4"/>
        </w:numPr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до 5-го числа месяца, следующего за истекшим Отчетным периодом (п.1.1 Договора), оформляет акт оказанных услуг (далее – Акт) и размещает на Официальном интернет-сайте (в разделе «Для родителей») образец Акта без указания наименования Заказчика.</w:t>
      </w:r>
    </w:p>
    <w:p w:rsidR="003155A6" w:rsidRDefault="003155A6" w:rsidP="003155A6">
      <w:pPr>
        <w:pStyle w:val="af4"/>
        <w:numPr>
          <w:ilvl w:val="1"/>
          <w:numId w:val="4"/>
        </w:numPr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обязан в период с 5-го по 15-е число месяца, следующего за истекшим Отчетным периодом, рассмотреть Акт, размещенный на Официальном интернет-сайте, самостоятельно оформить его на бумажном носителе, подписать и предоставить его непосредственно Исполнителю. При этом датой подписания Акта Сторонами считается последняя дата истекшего Отчетного периода.</w:t>
      </w:r>
    </w:p>
    <w:p w:rsidR="003155A6" w:rsidRDefault="003155A6" w:rsidP="003155A6">
      <w:pPr>
        <w:pStyle w:val="af4"/>
        <w:numPr>
          <w:ilvl w:val="1"/>
          <w:numId w:val="4"/>
        </w:numPr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в срок, указанный в п. 8.2 Договора, Заказчик не предоставит Исполнителю Акт, подписанный со своей стороны, либо предоставит его без замечаний к качеству Услуг или к их количеству, Услуги исполнителя считаются принятыми Заказчиком. В этом случае Исполнитель вправе подписать Акт в одностороннем порядке, а Заказчик в дальнейшем утрачивает право ссылаться на нарушение Исполнителем положений Договора применительно к данному Отчетному периоду. Отправка Акта, подписанного Исполнителем в одностороннем порядке, по почте в адрес Заказчика не признается Сторонами обязательным.</w:t>
      </w:r>
    </w:p>
    <w:p w:rsidR="003155A6" w:rsidRDefault="003155A6" w:rsidP="003155A6">
      <w:pPr>
        <w:pStyle w:val="af4"/>
        <w:numPr>
          <w:ilvl w:val="1"/>
          <w:numId w:val="4"/>
        </w:numPr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Факт качественного и своевременного выполнения Исполнителем своих обязательств по Договору в рамках Отчетного периода считается доказанным в наиболее раннюю из следующих дат: 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дата подписания Сторонами Акта в соответствии с 8.2 Договора.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дата истечения 15-го числа месяца, следующего за истекшим Отчетным периодом.</w:t>
      </w:r>
    </w:p>
    <w:p w:rsidR="003155A6" w:rsidRDefault="003155A6" w:rsidP="003155A6">
      <w:pPr>
        <w:jc w:val="both"/>
        <w:rPr>
          <w:bCs/>
          <w:sz w:val="22"/>
          <w:szCs w:val="22"/>
        </w:rPr>
      </w:pPr>
    </w:p>
    <w:p w:rsidR="003155A6" w:rsidRDefault="003155A6" w:rsidP="003155A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Изменение и расторжение договора</w:t>
      </w:r>
    </w:p>
    <w:p w:rsidR="003155A6" w:rsidRDefault="003155A6" w:rsidP="003155A6">
      <w:pPr>
        <w:pStyle w:val="af4"/>
        <w:numPr>
          <w:ilvl w:val="1"/>
          <w:numId w:val="4"/>
        </w:numPr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изменен или расторгнут по соглашению Сторон, а также по инициативе Заказчика или Исполнителя в случаях, предусмотренных законодательством РФ.</w:t>
      </w:r>
    </w:p>
    <w:p w:rsidR="003155A6" w:rsidRDefault="003155A6" w:rsidP="003155A6">
      <w:pPr>
        <w:pStyle w:val="af4"/>
        <w:numPr>
          <w:ilvl w:val="1"/>
          <w:numId w:val="4"/>
        </w:numPr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расторгнут по инициативе Исполнителя в одностороннем порядке в следующих случаях: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применение к Обучающемуся, достигшему возраста 15 лет, отчисления как меры дисциплинарного взыскания;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установление нарушения порядка приема, повлекшего незаконное зачисление Обучающегося в Школу;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невыполнения Обучающимся обязанностей по добросовестному освоению образовательной программы и выполнению учебного плана;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просрочка оплаты стоимости образовательных услуг;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155A6" w:rsidRDefault="003155A6" w:rsidP="003155A6">
      <w:pPr>
        <w:pStyle w:val="af4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прекращается досрочно в случаях: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:rsidR="003155A6" w:rsidRDefault="003155A6" w:rsidP="003155A6">
      <w:pPr>
        <w:pStyle w:val="af4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3155A6" w:rsidRDefault="003155A6" w:rsidP="003155A6">
      <w:pPr>
        <w:pStyle w:val="af4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расторжения Договора по основаниям, предусмотренным пп.9.2, 9.3, 9.4, Заказчик обязан оплатить услуги Исполнителя в полном объеме до даты расторжения Договора.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993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Сторона, намеренная досрочно отказаться от исполнения договора (расторгнуть Договор), обязана письменно уведомить об этом другую Сторону за 14 (четырнадцать) календарных дней до даты расторжения Договора.</w:t>
      </w:r>
    </w:p>
    <w:p w:rsidR="003155A6" w:rsidRDefault="003155A6" w:rsidP="003155A6">
      <w:pPr>
        <w:jc w:val="both"/>
        <w:rPr>
          <w:sz w:val="22"/>
          <w:szCs w:val="22"/>
        </w:rPr>
      </w:pPr>
    </w:p>
    <w:p w:rsidR="003155A6" w:rsidRDefault="003155A6" w:rsidP="003155A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Сторон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993"/>
        </w:tabs>
        <w:ind w:left="6" w:hanging="6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неисполнения или ненадлежащего исполнения Сторонами обязательств по Договору они несут ответственность, предусмотренную действующим законодательством РФ.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993"/>
        </w:tabs>
        <w:ind w:left="6" w:hanging="6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невыполнения Заказчиком требований по оплате платных образовательных услуг и/или Дополнительных услуг, предусмотренных разделом 7 Договора и дополнительными соглашениями к Договору, Заказчиком выплачивается пеня в размере 0,2% от суммы задолженности за каждый день просрочки.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993"/>
        </w:tabs>
        <w:ind w:left="6" w:hanging="6"/>
        <w:jc w:val="both"/>
        <w:rPr>
          <w:sz w:val="22"/>
          <w:szCs w:val="22"/>
        </w:rPr>
      </w:pPr>
      <w:r>
        <w:rPr>
          <w:sz w:val="22"/>
          <w:szCs w:val="22"/>
        </w:rPr>
        <w:t>В случае осуществления Заказчиком оплаты стоимости услуг Исполнителя не в полном объеме или непринятия им в полном объеме мер, направленных на обеспечение выполнения Обучающимся своих обязанностей в рамках Договора, Исполнитель вправе приостановить исполнение своих обязательств.</w:t>
      </w:r>
    </w:p>
    <w:p w:rsidR="003155A6" w:rsidRDefault="003155A6" w:rsidP="003155A6">
      <w:pPr>
        <w:pStyle w:val="af4"/>
        <w:numPr>
          <w:ilvl w:val="1"/>
          <w:numId w:val="4"/>
        </w:numPr>
        <w:ind w:left="6" w:hanging="6"/>
        <w:jc w:val="both"/>
        <w:rPr>
          <w:sz w:val="22"/>
          <w:szCs w:val="22"/>
        </w:rPr>
      </w:pPr>
      <w:r>
        <w:rPr>
          <w:sz w:val="22"/>
          <w:szCs w:val="22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безвозмездного оказания образовательной услуги; соразмерного уменьшения стоимости оказанной образовательной услуги; возмещения понесенных им расходов по устранению недостатков оказанной образовательной услуги своими силами или третьими лицами. Возмещение Исполнителем понесенных расходов осуществляется при документальном подтверждении Заказчиком их наличия и размера.</w:t>
      </w:r>
    </w:p>
    <w:p w:rsidR="003155A6" w:rsidRDefault="003155A6" w:rsidP="003155A6">
      <w:pPr>
        <w:pStyle w:val="af4"/>
        <w:numPr>
          <w:ilvl w:val="1"/>
          <w:numId w:val="4"/>
        </w:numPr>
        <w:ind w:left="6" w:hanging="6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отказаться от исполнения Договора и потребовать полного возмещения убытков, если в срок 15 (пятнадцать) рабочих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3155A6" w:rsidRDefault="003155A6" w:rsidP="003155A6">
      <w:pPr>
        <w:pStyle w:val="af4"/>
        <w:numPr>
          <w:ilvl w:val="1"/>
          <w:numId w:val="4"/>
        </w:numPr>
        <w:ind w:left="6" w:hanging="6"/>
        <w:jc w:val="both"/>
        <w:rPr>
          <w:sz w:val="22"/>
          <w:szCs w:val="22"/>
        </w:rPr>
      </w:pPr>
      <w:r>
        <w:rPr>
          <w:sz w:val="22"/>
          <w:szCs w:val="22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расходов. Возмещение Исполнителем понесенных расходов осуществляется при документальном подтверждении Заказчиком их наличия и размера;</w:t>
      </w:r>
    </w:p>
    <w:p w:rsidR="003155A6" w:rsidRDefault="003155A6" w:rsidP="003155A6">
      <w:pPr>
        <w:pStyle w:val="af4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Потребовать уменьшения стоимости образовательной услуги;</w:t>
      </w:r>
    </w:p>
    <w:p w:rsidR="003155A6" w:rsidRDefault="003155A6" w:rsidP="003155A6">
      <w:pPr>
        <w:pStyle w:val="af4"/>
        <w:numPr>
          <w:ilvl w:val="2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Расторгнуть Договор в одностороннем порядке.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случае нарушения Заказчиком обязанности, предусмотренной п. 5.1.7 Договора, Заказчик принимает на себя все последствия, вызванные несвоевременным уведомлением об изменении соответствующих реквизитов (сведений).</w:t>
      </w:r>
    </w:p>
    <w:p w:rsidR="003155A6" w:rsidRDefault="003155A6" w:rsidP="003155A6">
      <w:pPr>
        <w:jc w:val="both"/>
        <w:rPr>
          <w:sz w:val="22"/>
          <w:szCs w:val="22"/>
        </w:rPr>
      </w:pPr>
    </w:p>
    <w:p w:rsidR="003155A6" w:rsidRDefault="003155A6" w:rsidP="003155A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Срок действия договора и прочие условия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-3119"/>
        </w:tabs>
        <w:ind w:left="8" w:hanging="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Настоящий договор вступает в силу с момента его подписания и действует по </w:t>
      </w:r>
      <w:r>
        <w:rPr>
          <w:b/>
          <w:sz w:val="22"/>
          <w:szCs w:val="22"/>
        </w:rPr>
        <w:t>30 июня 2025 года</w:t>
      </w:r>
      <w:r>
        <w:rPr>
          <w:sz w:val="22"/>
          <w:szCs w:val="22"/>
        </w:rPr>
        <w:t xml:space="preserve">. Срок начала оказания образовательных услуг по настоящему Договору – </w:t>
      </w:r>
      <w:r>
        <w:rPr>
          <w:b/>
          <w:sz w:val="22"/>
          <w:szCs w:val="22"/>
        </w:rPr>
        <w:t xml:space="preserve">с 01 сентября 2024 года. </w:t>
      </w:r>
      <w:r>
        <w:rPr>
          <w:sz w:val="22"/>
          <w:szCs w:val="22"/>
        </w:rPr>
        <w:t>Окончание срока действия Договора не влечет прекращение обязательств по нему. Договор действует до полного исполнения Сторонами своих обязательств.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-3119"/>
        </w:tabs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Порядок заключения нового договора оказания образовательных услуг определяется положениями локальных нормативных актов Исполнителя.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-3119"/>
        </w:tabs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11.3 Договор составлен в двух экземплярах, имеющих равную юридическую силу. Один экземпляр находится у Исполнителя, другой – у Заказчика.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-3119"/>
        </w:tabs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 заключения договора Исполнитель предоставил Заказчику полную и достоверную информацию об Исполнителе и оказываемых образовательных услугах (в т.ч. информацию об основных и дополнительных образовательных программах, стоимости образовательных услуг, условиях приема в Школу), обеспечивающую возможность их правильного выбора Заказчиком, а также представил на ознакомление Заказчику соответствующие документы и сведения (свидетельство о государственной регистрации, устав, сведения о дате предоставления и регистрационном номере лицензии на осуществление образовательной деятельности, сведения о дате предоставления и регистрационном номере государственной аккредитации образовательной деятельности по реализуемым программам, свидетельство об аккредитации, учебную документацию, локальные нормативные акты Исполнителя, решения учредителя Исполнителя об установлении размера и порядка оплаты образовательных услуг). </w:t>
      </w:r>
    </w:p>
    <w:p w:rsidR="003155A6" w:rsidRDefault="003155A6" w:rsidP="003155A6">
      <w:pPr>
        <w:pStyle w:val="af4"/>
        <w:tabs>
          <w:tab w:val="left" w:pos="-3119"/>
        </w:tabs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Заказчик подтверждает, что Исполнитель довел до него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f6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Российской Федерации от 7 февраля 1992 года № 2300-1 «О защите прав потребителей» и Федеральным </w:t>
      </w:r>
      <w:hyperlink r:id="rId8" w:history="1">
        <w:r>
          <w:rPr>
            <w:rStyle w:val="af6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29 декабря 2012 года № 273-ФЗ «Об образовании в Российской Федерации», Постановлением Правительства РФ от 15 сентября 2020 года № 1441 «Об утверждении Правил оказания платных образовательных услуг».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-3119"/>
        </w:tabs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В случае введения Исполнителем в течение действия Договора локальных нормативных актов условия Договора в части, относящейся к таким актам, изменяются (дополняются, упраздняются) с момента опубликования названных локальных нормативных актов на Официальном интернет-сайте.</w:t>
      </w:r>
    </w:p>
    <w:p w:rsidR="003155A6" w:rsidRDefault="003155A6" w:rsidP="003155A6">
      <w:pPr>
        <w:pStyle w:val="af4"/>
        <w:widowControl w:val="0"/>
        <w:numPr>
          <w:ilvl w:val="1"/>
          <w:numId w:val="4"/>
        </w:numPr>
        <w:tabs>
          <w:tab w:val="left" w:pos="-3119"/>
        </w:tabs>
        <w:ind w:left="8" w:hanging="8"/>
        <w:jc w:val="both"/>
        <w:rPr>
          <w:sz w:val="22"/>
          <w:szCs w:val="22"/>
        </w:rPr>
      </w:pPr>
      <w:r>
        <w:rPr>
          <w:sz w:val="22"/>
          <w:szCs w:val="22"/>
        </w:rPr>
        <w:t>Заказчик свободно, своей волей и в своем интересе, обладая полной информацией о целях настоящего пункта Договора и осознавая его правовые последствия, на период действия Договора в целях выполнения Исполнителем обязанностей в рамках Договора, а также в целях контроля качества образовательных услуг по Договору, выражает согласие на:</w:t>
      </w:r>
    </w:p>
    <w:p w:rsidR="003155A6" w:rsidRDefault="003155A6" w:rsidP="003155A6">
      <w:pPr>
        <w:widowControl w:val="0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автоматизированную, а также без использования средств автоматизации обработку Исполнителем персональных данных Заказчика и Обучающегося, указанных в разделе 12 Договора, а также в иных документах, предоставляемых Заказчиком в отношении себя или Обучающегося Исполнителю,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 ограниченному кругу лиц (в Департамент образования и науки города Москвы, его структурные подразделения и учреждения, в учреждения Департамента спорта и туризма города Москвы), обезличивания, блокирования, удаления и уничтожения указанных персональных данных; </w:t>
      </w:r>
    </w:p>
    <w:p w:rsidR="003155A6" w:rsidRDefault="003155A6" w:rsidP="003155A6">
      <w:pPr>
        <w:pStyle w:val="af4"/>
        <w:widowControl w:val="0"/>
        <w:numPr>
          <w:ilvl w:val="2"/>
          <w:numId w:val="4"/>
        </w:numPr>
        <w:tabs>
          <w:tab w:val="left" w:pos="-311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сбор персональных данных Обучающегося и Заказчика, проводимый посредством осуществления видеосъемки и фотосъемки Обучающегося и Заказчика при нахождении на Территории школы, а именно фиксации образовательного процесса, событий, фактов, обстоятельств, его сопровождающих (как в ходе Учебного времени, так и по его окончанию), на цифровом носителе с возможностью последующего просмотра как движущейся, так и статичной картинки, и воспроизведения звукового ряда, а также на обнародование и дальнейшее использование Исполнителем изображения Обучающегося и/или Заказчика (ст.152.1 ГК РФ), обработку Исполнителем персональных данных (п.3 ст.3 Федерального закона "О персональных данных" от 27.07.2006 №152-ФЗ), указанных в настоящем подпункте, включая размещение на Официальном интернет-сайте, страницах социальных сетей, иных интернет-сайтов, посвященных обучению и воспитанию детей).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-311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Указанное в п. 11.7 Договора согласие может быть отозвано Заказчиком посредством передачи Исполнителю (с фиксацией факта получения) письменного заявления согласно п.2 ст.9 Федерального закона "О персональных данных" от 27.07.2006 №152-ФЗ. В случае предоставления Заказчиком отзыва своего согласия на обработку персональных данных либо в случае иного выражения несогласия на такую обработку в письменной форме Исполнитель, получивший соответствующий документ, не несет ответственность за оказание Услуг по Договору, если надлежащее оказание данных услуг явилось невозможным (полностью или в части) в связи с отсутствие права на обработку персональных данных Заказчика и Обучающегося.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-3119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Разногласия, возникшие при исполнении Договора, разрешаются путем переговоров между Сторонами.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-3119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не достижении согласия споры, возникающие между Сторонами, подлежат рассмотрению в суде по месту нахождения Исполнителя или по месту проживания Заказчика – по выбору Стороны, обратившейся в суд – в порядке, предусмотренном действующим процессуальным законодательством РФ. Споры, инициированные Заказчиком и не связанные с применением законодательства о защите прав потребителей, рассматриваются по месту нахождения Исполнителя.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-311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Сообщения, обращения, претензии и иные письма в рамках исполнения Договора направляются Сторонами по почтовым адресам, указанным в разделе 12 Договора, вручаются непосредственно на руки Сторонам или их полномочным представителям, либо, если иное не предусмотрено Договором, направляются по электронной почте по адресам, указанным в разделе 12 Договора, на номер телефона Стороны путем передачи в виде СМС или сообщения в мессенджере. Электронные отправления (включая приложения к ним) приравниваются к документам, составленным надлежащим образом согласно требованиям ГОСТа Р 7.0.8. -2013, и им придается юридическая сила, если Договором прямо не предусмотрена их отправка заказной или ценной почтовой корреспонденцией или передача непосредственно на руки. В случае определения Стороной новых (дополнительных) адресов электронной почты для отправки сообщений в рамках Договора соответствующая Сторона сообщает другой Стороне указанные адреса в порядке, предусмотренном настоящим пунктом. </w:t>
      </w:r>
    </w:p>
    <w:p w:rsidR="003155A6" w:rsidRDefault="003155A6" w:rsidP="003155A6">
      <w:pPr>
        <w:pStyle w:val="af4"/>
        <w:numPr>
          <w:ilvl w:val="1"/>
          <w:numId w:val="4"/>
        </w:numPr>
        <w:tabs>
          <w:tab w:val="left" w:pos="-6521"/>
          <w:tab w:val="left" w:pos="-3119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Почтовое отправление считается полученным Стороной по истечении 7 рабочих дней с даты поступления корреспонденции отделение почтовой связи этой Стороны.</w:t>
      </w:r>
    </w:p>
    <w:p w:rsidR="003155A6" w:rsidRDefault="003155A6" w:rsidP="003155A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br w:type="page"/>
      </w:r>
      <w:r>
        <w:rPr>
          <w:b/>
          <w:bCs/>
          <w:sz w:val="22"/>
          <w:szCs w:val="22"/>
        </w:rPr>
        <w:lastRenderedPageBreak/>
        <w:t>Реквизиты и подписи сторон</w:t>
      </w: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081"/>
        <w:gridCol w:w="1131"/>
        <w:gridCol w:w="167"/>
        <w:gridCol w:w="117"/>
        <w:gridCol w:w="25"/>
        <w:gridCol w:w="61"/>
        <w:gridCol w:w="66"/>
        <w:gridCol w:w="131"/>
        <w:gridCol w:w="25"/>
        <w:gridCol w:w="80"/>
        <w:gridCol w:w="180"/>
        <w:gridCol w:w="60"/>
        <w:gridCol w:w="106"/>
        <w:gridCol w:w="134"/>
        <w:gridCol w:w="76"/>
        <w:gridCol w:w="58"/>
        <w:gridCol w:w="15"/>
        <w:gridCol w:w="87"/>
        <w:gridCol w:w="134"/>
        <w:gridCol w:w="15"/>
        <w:gridCol w:w="48"/>
        <w:gridCol w:w="203"/>
        <w:gridCol w:w="122"/>
        <w:gridCol w:w="176"/>
        <w:gridCol w:w="63"/>
        <w:gridCol w:w="363"/>
        <w:gridCol w:w="158"/>
        <w:gridCol w:w="33"/>
        <w:gridCol w:w="6"/>
        <w:gridCol w:w="245"/>
        <w:gridCol w:w="38"/>
        <w:gridCol w:w="374"/>
        <w:gridCol w:w="51"/>
        <w:gridCol w:w="284"/>
        <w:gridCol w:w="724"/>
      </w:tblGrid>
      <w:tr w:rsidR="003155A6" w:rsidTr="003155A6">
        <w:trPr>
          <w:trHeight w:val="874"/>
        </w:trPr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A6" w:rsidRDefault="003155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3155A6" w:rsidRDefault="003155A6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Общеобразовательная автономная некоммерческая организация Средняя общеобразовательная школа «Москвич»</w:t>
            </w:r>
          </w:p>
        </w:tc>
        <w:tc>
          <w:tcPr>
            <w:tcW w:w="555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ind w:left="-108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Заказчик:</w:t>
            </w:r>
          </w:p>
          <w:p w:rsidR="003155A6" w:rsidRDefault="003155A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155A6" w:rsidRDefault="0075264D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3155A6" w:rsidRDefault="003155A6">
            <w:pPr>
              <w:widowControl w:val="0"/>
              <w:ind w:left="-108"/>
              <w:jc w:val="center"/>
              <w:rPr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3155A6" w:rsidTr="003155A6">
        <w:trPr>
          <w:trHeight w:val="219"/>
        </w:trPr>
        <w:tc>
          <w:tcPr>
            <w:tcW w:w="5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«АЛЬФА-БАНК»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044525593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Корр. счет 30101810200000000593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40703810202640000042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bookmarkStart w:id="0" w:name="OLE_LINK10"/>
            <w:bookmarkStart w:id="1" w:name="OLE_LINK6"/>
            <w:bookmarkStart w:id="2" w:name="OLE_LINK5"/>
            <w:r>
              <w:rPr>
                <w:sz w:val="22"/>
                <w:szCs w:val="22"/>
              </w:rPr>
              <w:t>1167700057007</w:t>
            </w:r>
            <w:bookmarkEnd w:id="0"/>
            <w:bookmarkEnd w:id="1"/>
            <w:bookmarkEnd w:id="2"/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7736267302 / КПП 773601001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государственной регистрации: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119313, г. Москва, Ленинский проспект,86 Б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адреса: 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119313, г. Москва, Ленинский проспект,86 Б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119331, г. Москва, ул. Кравченко, д. 12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адреса электронной почты:</w:t>
            </w:r>
          </w:p>
          <w:p w:rsidR="003155A6" w:rsidRDefault="004800E8">
            <w:pPr>
              <w:widowControl w:val="0"/>
              <w:jc w:val="both"/>
              <w:rPr>
                <w:sz w:val="22"/>
                <w:szCs w:val="22"/>
              </w:rPr>
            </w:pPr>
            <w:hyperlink r:id="rId9" w:history="1">
              <w:r w:rsidR="003155A6">
                <w:rPr>
                  <w:rStyle w:val="af6"/>
                  <w:sz w:val="22"/>
                  <w:szCs w:val="22"/>
                  <w:lang w:val="en-US"/>
                </w:rPr>
                <w:t>licey</w:t>
              </w:r>
              <w:r w:rsidR="003155A6">
                <w:rPr>
                  <w:rStyle w:val="af6"/>
                  <w:sz w:val="22"/>
                  <w:szCs w:val="22"/>
                </w:rPr>
                <w:t>_</w:t>
              </w:r>
              <w:r w:rsidR="003155A6">
                <w:rPr>
                  <w:rStyle w:val="af6"/>
                  <w:sz w:val="22"/>
                  <w:szCs w:val="22"/>
                  <w:lang w:val="en-US"/>
                </w:rPr>
                <w:t>moskvich</w:t>
              </w:r>
              <w:r w:rsidR="003155A6">
                <w:rPr>
                  <w:rStyle w:val="af6"/>
                  <w:sz w:val="22"/>
                  <w:szCs w:val="22"/>
                </w:rPr>
                <w:t>@</w:t>
              </w:r>
              <w:r w:rsidR="003155A6">
                <w:rPr>
                  <w:rStyle w:val="af6"/>
                  <w:sz w:val="22"/>
                  <w:szCs w:val="22"/>
                  <w:lang w:val="en-US"/>
                </w:rPr>
                <w:t>mail</w:t>
              </w:r>
              <w:r w:rsidR="003155A6">
                <w:rPr>
                  <w:rStyle w:val="af6"/>
                  <w:sz w:val="22"/>
                  <w:szCs w:val="22"/>
                </w:rPr>
                <w:t>.</w:t>
              </w:r>
              <w:r w:rsidR="003155A6">
                <w:rPr>
                  <w:rStyle w:val="af6"/>
                  <w:sz w:val="22"/>
                  <w:szCs w:val="22"/>
                  <w:lang w:val="en-US"/>
                </w:rPr>
                <w:t>ru</w:t>
              </w:r>
            </w:hyperlink>
          </w:p>
          <w:p w:rsidR="003155A6" w:rsidRDefault="004800E8">
            <w:pPr>
              <w:widowControl w:val="0"/>
              <w:jc w:val="both"/>
              <w:rPr>
                <w:sz w:val="22"/>
                <w:szCs w:val="22"/>
              </w:rPr>
            </w:pPr>
            <w:hyperlink r:id="rId10" w:history="1">
              <w:r w:rsidR="003155A6">
                <w:rPr>
                  <w:rStyle w:val="af6"/>
                  <w:sz w:val="22"/>
                  <w:szCs w:val="22"/>
                  <w:lang w:val="en-US"/>
                </w:rPr>
                <w:t>sosh</w:t>
              </w:r>
              <w:r w:rsidR="003155A6">
                <w:rPr>
                  <w:rStyle w:val="af6"/>
                  <w:sz w:val="22"/>
                  <w:szCs w:val="22"/>
                </w:rPr>
                <w:t>_</w:t>
              </w:r>
              <w:r w:rsidR="003155A6">
                <w:rPr>
                  <w:rStyle w:val="af6"/>
                  <w:sz w:val="22"/>
                  <w:szCs w:val="22"/>
                  <w:lang w:val="en-US"/>
                </w:rPr>
                <w:t>moskvich</w:t>
              </w:r>
              <w:r w:rsidR="003155A6">
                <w:rPr>
                  <w:rStyle w:val="af6"/>
                  <w:sz w:val="22"/>
                  <w:szCs w:val="22"/>
                </w:rPr>
                <w:t>@</w:t>
              </w:r>
              <w:r w:rsidR="003155A6">
                <w:rPr>
                  <w:rStyle w:val="af6"/>
                  <w:sz w:val="22"/>
                  <w:szCs w:val="22"/>
                  <w:lang w:val="en-US"/>
                </w:rPr>
                <w:t>mail</w:t>
              </w:r>
              <w:r w:rsidR="003155A6">
                <w:rPr>
                  <w:rStyle w:val="af6"/>
                  <w:sz w:val="22"/>
                  <w:szCs w:val="22"/>
                </w:rPr>
                <w:t>.</w:t>
              </w:r>
              <w:r w:rsidR="003155A6">
                <w:rPr>
                  <w:rStyle w:val="af6"/>
                  <w:sz w:val="22"/>
                  <w:szCs w:val="22"/>
                  <w:lang w:val="en-US"/>
                </w:rPr>
                <w:t>ru</w:t>
              </w:r>
            </w:hyperlink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ab/>
              <w:t xml:space="preserve">(499) 138-59-12, 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(499) 138-18-80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Директор: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Ефимова С.А.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ab/>
              <w:t>(подпись)</w:t>
            </w:r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556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155A6" w:rsidRDefault="003155A6" w:rsidP="0075264D">
            <w:pPr>
              <w:widowControl w:val="0"/>
              <w:jc w:val="both"/>
              <w:rPr>
                <w:sz w:val="22"/>
                <w:szCs w:val="22"/>
                <w:shd w:val="clear" w:color="auto" w:fill="FFFF00"/>
                <w:vertAlign w:val="superscript"/>
              </w:rPr>
            </w:pPr>
            <w:r>
              <w:rPr>
                <w:sz w:val="22"/>
                <w:szCs w:val="22"/>
              </w:rPr>
              <w:t xml:space="preserve">Паспорт серия </w:t>
            </w:r>
            <w:r w:rsidR="0075264D">
              <w:rPr>
                <w:sz w:val="22"/>
                <w:szCs w:val="22"/>
                <w:u w:val="single"/>
              </w:rPr>
              <w:t xml:space="preserve">         </w:t>
            </w:r>
            <w:r>
              <w:rPr>
                <w:sz w:val="22"/>
                <w:szCs w:val="22"/>
              </w:rPr>
              <w:t xml:space="preserve"> номер </w:t>
            </w:r>
            <w:r w:rsidR="0075264D">
              <w:rPr>
                <w:sz w:val="22"/>
                <w:szCs w:val="22"/>
                <w:u w:val="single"/>
              </w:rPr>
              <w:t xml:space="preserve">               </w:t>
            </w:r>
          </w:p>
        </w:tc>
      </w:tr>
      <w:tr w:rsidR="003155A6" w:rsidTr="003155A6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4258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155A6" w:rsidRDefault="0075264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55A6" w:rsidTr="003155A6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выдан</w:t>
            </w:r>
          </w:p>
        </w:tc>
        <w:tc>
          <w:tcPr>
            <w:tcW w:w="411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55A6" w:rsidRDefault="0075264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55A6" w:rsidTr="003155A6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3573" w:type="dxa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155A6" w:rsidRDefault="0075264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55A6" w:rsidTr="003155A6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рождения:</w:t>
            </w:r>
          </w:p>
        </w:tc>
        <w:tc>
          <w:tcPr>
            <w:tcW w:w="3833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155A6" w:rsidRDefault="0075264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55A6" w:rsidTr="003155A6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рождения:</w:t>
            </w:r>
          </w:p>
        </w:tc>
        <w:tc>
          <w:tcPr>
            <w:tcW w:w="3573" w:type="dxa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155A6" w:rsidRDefault="0075264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55A6" w:rsidTr="003155A6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регистрации:</w:t>
            </w:r>
          </w:p>
        </w:tc>
        <w:tc>
          <w:tcPr>
            <w:tcW w:w="3407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55A6" w:rsidRDefault="0075264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55A6" w:rsidTr="003155A6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3407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155A6" w:rsidRDefault="0075264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55A6" w:rsidTr="003155A6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2716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2840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155A6" w:rsidRDefault="0075264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55A6" w:rsidTr="003155A6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2432" w:type="dxa"/>
            <w:gridSpan w:val="16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124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55A6" w:rsidRDefault="0075264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55A6" w:rsidTr="003155A6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(при наличии)</w:t>
            </w:r>
          </w:p>
        </w:tc>
        <w:tc>
          <w:tcPr>
            <w:tcW w:w="3407" w:type="dxa"/>
            <w:gridSpan w:val="2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3155A6" w:rsidTr="003155A6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3155A6" w:rsidTr="003155A6">
        <w:trPr>
          <w:trHeight w:val="2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об Обучающемся</w:t>
            </w:r>
            <w:r>
              <w:rPr>
                <w:sz w:val="22"/>
                <w:szCs w:val="22"/>
              </w:rPr>
              <w:t>:</w:t>
            </w:r>
          </w:p>
        </w:tc>
      </w:tr>
      <w:tr w:rsidR="003155A6" w:rsidTr="003155A6">
        <w:trPr>
          <w:trHeight w:val="20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4055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5A6" w:rsidRDefault="0075264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55A6" w:rsidTr="003155A6">
        <w:trPr>
          <w:trHeight w:val="19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4055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5A6" w:rsidRDefault="0075264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55A6" w:rsidTr="003155A6">
        <w:trPr>
          <w:trHeight w:val="17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Отчество </w:t>
            </w:r>
          </w:p>
        </w:tc>
        <w:tc>
          <w:tcPr>
            <w:tcW w:w="405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5A6" w:rsidRDefault="003155A6" w:rsidP="0075264D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3155A6" w:rsidTr="003155A6">
        <w:trPr>
          <w:trHeight w:val="50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55A6" w:rsidRDefault="003155A6" w:rsidP="0075264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162559</wp:posOffset>
                      </wp:positionV>
                      <wp:extent cx="2030095" cy="0"/>
                      <wp:effectExtent l="0" t="0" r="2730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0095" cy="0"/>
                              </a:xfrm>
                              <a:prstGeom prst="line">
                                <a:avLst/>
                              </a:prstGeom>
                              <a:noFill/>
                              <a:ln w="381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D9880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2.05pt,12.8pt" to="271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" strokecolor="windowText" strokeweight=".3pt">
                      <o:lock v:ext="edit" shapetype="f"/>
                    </v:line>
                  </w:pict>
                </mc:Fallback>
              </mc:AlternateContent>
            </w:r>
            <w:r>
              <w:rPr>
                <w:sz w:val="22"/>
                <w:szCs w:val="22"/>
              </w:rPr>
              <w:t>Место жительства</w:t>
            </w:r>
            <w:r>
              <w:rPr>
                <w:sz w:val="22"/>
                <w:szCs w:val="22"/>
              </w:rPr>
              <w:tab/>
              <w:t xml:space="preserve">  </w:t>
            </w:r>
            <w:r w:rsidR="0075264D">
              <w:rPr>
                <w:sz w:val="22"/>
                <w:szCs w:val="22"/>
              </w:rPr>
              <w:t xml:space="preserve"> </w:t>
            </w:r>
          </w:p>
        </w:tc>
      </w:tr>
      <w:tr w:rsidR="003155A6" w:rsidTr="003155A6">
        <w:trPr>
          <w:trHeight w:val="1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3155A6" w:rsidRDefault="003155A6">
            <w:pPr>
              <w:widowControl w:val="0"/>
              <w:jc w:val="both"/>
              <w:rPr>
                <w:noProof/>
                <w:sz w:val="22"/>
                <w:szCs w:val="22"/>
              </w:rPr>
            </w:pPr>
          </w:p>
        </w:tc>
      </w:tr>
      <w:tr w:rsidR="003155A6" w:rsidTr="003155A6">
        <w:trPr>
          <w:trHeight w:val="26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телефона:</w:t>
            </w:r>
          </w:p>
        </w:tc>
        <w:tc>
          <w:tcPr>
            <w:tcW w:w="3989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55A6" w:rsidRDefault="0075264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55A6" w:rsidTr="003155A6">
        <w:trPr>
          <w:trHeight w:val="26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</w:tcPr>
          <w:p w:rsidR="003155A6" w:rsidRDefault="003155A6">
            <w:pPr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4"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5"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:rsidR="003155A6" w:rsidRDefault="003155A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4"/>
          </w:tcPr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:rsidR="003155A6" w:rsidRDefault="003155A6">
            <w:pPr>
              <w:widowControl w:val="0"/>
              <w:ind w:left="-49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3155A6" w:rsidRDefault="003155A6">
            <w:pPr>
              <w:widowControl w:val="0"/>
              <w:ind w:left="-115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3155A6" w:rsidRDefault="003155A6">
            <w:pPr>
              <w:widowControl w:val="0"/>
              <w:ind w:left="-48"/>
              <w:jc w:val="both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ind w:left="-112"/>
              <w:jc w:val="both"/>
              <w:rPr>
                <w:sz w:val="22"/>
                <w:szCs w:val="22"/>
              </w:rPr>
            </w:pPr>
          </w:p>
        </w:tc>
      </w:tr>
      <w:tr w:rsidR="003155A6" w:rsidTr="003155A6">
        <w:trPr>
          <w:trHeight w:val="9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5A6" w:rsidRDefault="003155A6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(Если номер телефона Обучающегося не указан, то этот номер совпадает с номером Заказчика)</w:t>
            </w:r>
          </w:p>
          <w:p w:rsidR="003155A6" w:rsidRDefault="003155A6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3155A6" w:rsidRPr="0075264D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</w:t>
            </w:r>
            <w:r w:rsidR="0075264D">
              <w:rPr>
                <w:sz w:val="22"/>
                <w:szCs w:val="22"/>
                <w:u w:val="single"/>
              </w:rPr>
              <w:t>______________________</w:t>
            </w:r>
            <w:bookmarkStart w:id="3" w:name="_GoBack"/>
            <w:bookmarkEnd w:id="3"/>
          </w:p>
          <w:p w:rsidR="003155A6" w:rsidRDefault="003155A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ab/>
              <w:t>(подпись)</w:t>
            </w: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155A6" w:rsidRDefault="003155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</w:t>
            </w: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Фамилия</w:t>
            </w:r>
          </w:p>
        </w:tc>
        <w:tc>
          <w:tcPr>
            <w:tcW w:w="4425" w:type="dxa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</w:t>
            </w:r>
          </w:p>
        </w:tc>
        <w:tc>
          <w:tcPr>
            <w:tcW w:w="442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442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Паспорт</w:t>
            </w:r>
          </w:p>
        </w:tc>
        <w:tc>
          <w:tcPr>
            <w:tcW w:w="852" w:type="dxa"/>
            <w:gridSpan w:val="9"/>
            <w:hideMark/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серия</w:t>
            </w:r>
          </w:p>
        </w:tc>
        <w:tc>
          <w:tcPr>
            <w:tcW w:w="73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7"/>
            <w:hideMark/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72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Кем выдан:</w:t>
            </w:r>
          </w:p>
        </w:tc>
        <w:tc>
          <w:tcPr>
            <w:tcW w:w="4141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выдачи</w:t>
            </w:r>
          </w:p>
        </w:tc>
        <w:tc>
          <w:tcPr>
            <w:tcW w:w="101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17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36" w:type="dxa"/>
            <w:gridSpan w:val="3"/>
          </w:tcPr>
          <w:p w:rsidR="003155A6" w:rsidRDefault="003155A6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месяц</w:t>
            </w:r>
          </w:p>
        </w:tc>
        <w:tc>
          <w:tcPr>
            <w:tcW w:w="284" w:type="dxa"/>
            <w:gridSpan w:val="3"/>
          </w:tcPr>
          <w:p w:rsidR="003155A6" w:rsidRDefault="003155A6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155A6" w:rsidRDefault="003155A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14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Код подразделения</w:t>
            </w:r>
          </w:p>
        </w:tc>
        <w:tc>
          <w:tcPr>
            <w:tcW w:w="85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hideMark/>
          </w:tcPr>
          <w:p w:rsidR="003155A6" w:rsidRDefault="003155A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71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9" w:type="dxa"/>
            <w:gridSpan w:val="3"/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1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36" w:type="dxa"/>
            <w:gridSpan w:val="3"/>
          </w:tcPr>
          <w:p w:rsidR="003155A6" w:rsidRDefault="003155A6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месяц</w:t>
            </w:r>
          </w:p>
        </w:tc>
        <w:tc>
          <w:tcPr>
            <w:tcW w:w="289" w:type="dxa"/>
            <w:gridSpan w:val="3"/>
          </w:tcPr>
          <w:p w:rsidR="003155A6" w:rsidRDefault="003155A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155A6" w:rsidRDefault="003155A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Место рождения:</w:t>
            </w:r>
          </w:p>
        </w:tc>
        <w:tc>
          <w:tcPr>
            <w:tcW w:w="3573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rPr>
                <w:sz w:val="18"/>
                <w:szCs w:val="18"/>
              </w:rPr>
            </w:pP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Адрес регистрации:</w:t>
            </w:r>
          </w:p>
        </w:tc>
        <w:tc>
          <w:tcPr>
            <w:tcW w:w="312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4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A6" w:rsidRDefault="003155A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Подпись</w:t>
            </w:r>
          </w:p>
        </w:tc>
        <w:tc>
          <w:tcPr>
            <w:tcW w:w="1418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3155A6" w:rsidTr="003155A6">
        <w:trPr>
          <w:trHeight w:val="58"/>
        </w:trPr>
        <w:tc>
          <w:tcPr>
            <w:tcW w:w="50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55A6" w:rsidRDefault="003155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5A6" w:rsidRDefault="003155A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vertAlign w:val="superscript"/>
              </w:rPr>
              <w:tab/>
            </w:r>
            <w:r>
              <w:rPr>
                <w:bCs/>
                <w:sz w:val="18"/>
                <w:szCs w:val="18"/>
                <w:vertAlign w:val="superscript"/>
              </w:rPr>
              <w:tab/>
              <w:t>(подпись)</w:t>
            </w:r>
            <w:r>
              <w:rPr>
                <w:bCs/>
                <w:sz w:val="18"/>
                <w:szCs w:val="18"/>
                <w:vertAlign w:val="superscript"/>
              </w:rPr>
              <w:tab/>
            </w:r>
            <w:r>
              <w:rPr>
                <w:bCs/>
                <w:sz w:val="18"/>
                <w:szCs w:val="18"/>
                <w:vertAlign w:val="superscript"/>
              </w:rPr>
              <w:tab/>
            </w:r>
            <w:r>
              <w:rPr>
                <w:bCs/>
                <w:sz w:val="18"/>
                <w:szCs w:val="18"/>
                <w:vertAlign w:val="superscript"/>
              </w:rPr>
              <w:tab/>
              <w:t xml:space="preserve"> (Ф.И.О.)</w:t>
            </w:r>
          </w:p>
        </w:tc>
      </w:tr>
    </w:tbl>
    <w:p w:rsidR="004B465B" w:rsidRDefault="004B465B" w:rsidP="003155A6"/>
    <w:sectPr w:rsidR="004B465B" w:rsidSect="003155A6">
      <w:headerReference w:type="default" r:id="rId11"/>
      <w:footerReference w:type="default" r:id="rId12"/>
      <w:pgSz w:w="11906" w:h="16838"/>
      <w:pgMar w:top="992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E8" w:rsidRDefault="004800E8" w:rsidP="003155A6">
      <w:r>
        <w:separator/>
      </w:r>
    </w:p>
  </w:endnote>
  <w:endnote w:type="continuationSeparator" w:id="0">
    <w:p w:rsidR="004800E8" w:rsidRDefault="004800E8" w:rsidP="0031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Layout w:type="fixed"/>
      <w:tblLook w:val="04A0" w:firstRow="1" w:lastRow="0" w:firstColumn="1" w:lastColumn="0" w:noHBand="0" w:noVBand="1"/>
    </w:tblPr>
    <w:tblGrid>
      <w:gridCol w:w="3476"/>
      <w:gridCol w:w="3025"/>
      <w:gridCol w:w="3703"/>
    </w:tblGrid>
    <w:tr w:rsidR="003155A6" w:rsidTr="003155A6">
      <w:trPr>
        <w:trHeight w:val="89"/>
        <w:jc w:val="center"/>
      </w:trPr>
      <w:tc>
        <w:tcPr>
          <w:tcW w:w="3476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3155A6" w:rsidRDefault="003155A6" w:rsidP="003155A6">
          <w:pPr>
            <w:pStyle w:val="17"/>
            <w:widowControl w:val="0"/>
            <w:jc w:val="both"/>
          </w:pPr>
        </w:p>
      </w:tc>
      <w:tc>
        <w:tcPr>
          <w:tcW w:w="3025" w:type="dxa"/>
        </w:tcPr>
        <w:p w:rsidR="003155A6" w:rsidRDefault="003155A6" w:rsidP="003155A6">
          <w:pPr>
            <w:pStyle w:val="17"/>
            <w:widowControl w:val="0"/>
            <w:jc w:val="both"/>
          </w:pPr>
        </w:p>
      </w:tc>
      <w:tc>
        <w:tcPr>
          <w:tcW w:w="3703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3155A6" w:rsidRDefault="003155A6" w:rsidP="003155A6">
          <w:pPr>
            <w:pStyle w:val="17"/>
            <w:widowControl w:val="0"/>
            <w:jc w:val="both"/>
          </w:pPr>
        </w:p>
      </w:tc>
    </w:tr>
    <w:tr w:rsidR="003155A6" w:rsidTr="003155A6">
      <w:trPr>
        <w:jc w:val="center"/>
      </w:trPr>
      <w:tc>
        <w:tcPr>
          <w:tcW w:w="3476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3155A6" w:rsidRDefault="003155A6" w:rsidP="003155A6">
          <w:pPr>
            <w:pStyle w:val="17"/>
            <w:widowControl w:val="0"/>
            <w:jc w:val="center"/>
          </w:pPr>
          <w:r>
            <w:t>ИСПОЛНИТЕЛЬ</w:t>
          </w:r>
        </w:p>
      </w:tc>
      <w:tc>
        <w:tcPr>
          <w:tcW w:w="3025" w:type="dxa"/>
        </w:tcPr>
        <w:p w:rsidR="003155A6" w:rsidRDefault="003155A6" w:rsidP="003155A6">
          <w:pPr>
            <w:pStyle w:val="17"/>
            <w:widowControl w:val="0"/>
            <w:jc w:val="center"/>
          </w:pPr>
        </w:p>
      </w:tc>
      <w:tc>
        <w:tcPr>
          <w:tcW w:w="3703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3155A6" w:rsidRDefault="003155A6" w:rsidP="003155A6">
          <w:pPr>
            <w:pStyle w:val="17"/>
            <w:widowControl w:val="0"/>
            <w:jc w:val="center"/>
          </w:pPr>
          <w:r>
            <w:t>ЗАКАЗЧИК</w:t>
          </w:r>
        </w:p>
      </w:tc>
    </w:tr>
  </w:tbl>
  <w:p w:rsidR="003155A6" w:rsidRDefault="003155A6" w:rsidP="003155A6">
    <w:pPr>
      <w:pStyle w:val="17"/>
      <w:jc w:val="both"/>
    </w:pPr>
  </w:p>
  <w:p w:rsidR="003155A6" w:rsidRPr="003155A6" w:rsidRDefault="003155A6" w:rsidP="003155A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E8" w:rsidRDefault="004800E8" w:rsidP="003155A6">
      <w:r>
        <w:separator/>
      </w:r>
    </w:p>
  </w:footnote>
  <w:footnote w:type="continuationSeparator" w:id="0">
    <w:p w:rsidR="004800E8" w:rsidRDefault="004800E8" w:rsidP="0031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Look w:val="04A0" w:firstRow="1" w:lastRow="0" w:firstColumn="1" w:lastColumn="0" w:noHBand="0" w:noVBand="1"/>
    </w:tblPr>
    <w:tblGrid>
      <w:gridCol w:w="3685"/>
      <w:gridCol w:w="4961"/>
      <w:gridCol w:w="1702"/>
    </w:tblGrid>
    <w:tr w:rsidR="003155A6" w:rsidTr="003155A6">
      <w:tc>
        <w:tcPr>
          <w:tcW w:w="3685" w:type="dxa"/>
          <w:hideMark/>
        </w:tcPr>
        <w:p w:rsidR="003155A6" w:rsidRDefault="003155A6" w:rsidP="0075264D">
          <w:pPr>
            <w:widowControl w:val="0"/>
            <w:ind w:left="-108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Договор оказания образовательных услуг № </w:t>
          </w:r>
        </w:p>
      </w:tc>
      <w:tc>
        <w:tcPr>
          <w:tcW w:w="4961" w:type="dxa"/>
          <w:hideMark/>
        </w:tcPr>
        <w:p w:rsidR="003155A6" w:rsidRDefault="003155A6" w:rsidP="003155A6">
          <w:pPr>
            <w:widowControl w:val="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Общеобразовательная автономная некоммерческая организация Средняя общеобразовательная школа «Москвич»</w:t>
          </w:r>
        </w:p>
      </w:tc>
      <w:tc>
        <w:tcPr>
          <w:tcW w:w="1702" w:type="dxa"/>
          <w:hideMark/>
        </w:tcPr>
        <w:p w:rsidR="003155A6" w:rsidRDefault="003155A6" w:rsidP="003155A6">
          <w:pPr>
            <w:widowControl w:val="0"/>
            <w:ind w:left="-108"/>
            <w:jc w:val="right"/>
            <w:rPr>
              <w:sz w:val="16"/>
              <w:szCs w:val="16"/>
              <w:highlight w:val="yellow"/>
              <w:shd w:val="clear" w:color="auto" w:fill="FFFF00"/>
            </w:rPr>
          </w:pPr>
          <w:r>
            <w:rPr>
              <w:b/>
              <w:sz w:val="16"/>
              <w:szCs w:val="16"/>
            </w:rPr>
            <w:t>2024 г.</w:t>
          </w:r>
        </w:p>
      </w:tc>
    </w:tr>
  </w:tbl>
  <w:p w:rsidR="003155A6" w:rsidRDefault="003155A6" w:rsidP="003155A6">
    <w:pPr>
      <w:pStyle w:val="16"/>
      <w:tabs>
        <w:tab w:val="left" w:pos="9324"/>
        <w:tab w:val="right" w:pos="10347"/>
      </w:tabs>
      <w:ind w:right="-143"/>
    </w:pPr>
    <w:r>
      <w:tab/>
    </w:r>
    <w:r>
      <w:tab/>
    </w:r>
    <w:r>
      <w:rPr>
        <w:noProof/>
        <w:lang w:eastAsia="zh-CN"/>
      </w:rPr>
      <mc:AlternateContent>
        <mc:Choice Requires="wpg">
          <w:drawing>
            <wp:inline distT="0" distB="0" distL="0" distR="0">
              <wp:extent cx="548640" cy="237490"/>
              <wp:effectExtent l="9525" t="9525" r="13335" b="10160"/>
              <wp:docPr id="3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4" name="AutoShape 11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2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A6" w:rsidRDefault="003155A6" w:rsidP="003155A6"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75264D" w:rsidRPr="0075264D">
                              <w:rPr>
                                <w:b/>
                                <w:noProof/>
                                <w:color w:val="FFFFFF"/>
                              </w:rPr>
                              <w:t>11</w:t>
                            </w:r>
                            <w:r>
                              <w:rPr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Группа 3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">
              <v:roundrect id="AutoShape 11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" strokecolor="#c4bc96"/>
              <v:roundrect id="AutoShape 12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:rsidR="003155A6" w:rsidRDefault="003155A6" w:rsidP="003155A6"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75264D" w:rsidRPr="0075264D">
                        <w:rPr>
                          <w:b/>
                          <w:noProof/>
                          <w:color w:val="FFFFFF"/>
                        </w:rPr>
                        <w:t>11</w:t>
                      </w:r>
                      <w:r>
                        <w:rPr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ab/>
    </w:r>
    <w:r>
      <w:tab/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74930</wp:posOffset>
              </wp:positionH>
              <wp:positionV relativeFrom="paragraph">
                <wp:posOffset>-394335</wp:posOffset>
              </wp:positionV>
              <wp:extent cx="418465" cy="548640"/>
              <wp:effectExtent l="0" t="0" r="0" b="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548640"/>
                        <a:chOff x="118" y="-621"/>
                        <a:chExt cx="659" cy="864"/>
                      </a:xfrm>
                    </wpg:grpSpPr>
                    <wps:wsp>
                      <wps:cNvPr id="2" name="Text Box 13"/>
                      <wps:cNvSpPr>
                        <a:spLocks noChangeArrowheads="1"/>
                      </wps:cNvSpPr>
                      <wps:spPr bwMode="auto">
                        <a:xfrm>
                          <a:off x="118" y="-320"/>
                          <a:ext cx="658" cy="287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F66E75" id="Группа 1" o:spid="_x0000_s1026" style="position:absolute;margin-left:5.9pt;margin-top:-31.05pt;width:32.95pt;height:43.2pt;z-index:251658240" coordorigin="118,-621" coordsize="659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">
              <v:shape id="Text Box 13" o:spid="_x0000_s1027" style="position:absolute;left:118;top:-320;width:658;height:287;visibility:visible;mso-wrap-style:square;v-text-anchor:top" coordsize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" path="m,l-127,r,-127l,-127,,xe" filled="f" stroked="f">
                <v:path o:connecttype="custom" o:connectlocs="0,0;-84,0;-84,-36;0,-36" o:connectangles="0,0,0,0"/>
              </v:shape>
            </v:group>
          </w:pict>
        </mc:Fallback>
      </mc:AlternateContent>
    </w:r>
  </w:p>
  <w:p w:rsidR="003155A6" w:rsidRPr="003155A6" w:rsidRDefault="003155A6" w:rsidP="003155A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99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73F6E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9D41203"/>
    <w:multiLevelType w:val="multilevel"/>
    <w:tmpl w:val="4FF61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A6"/>
    <w:rsid w:val="003155A6"/>
    <w:rsid w:val="004800E8"/>
    <w:rsid w:val="004B465B"/>
    <w:rsid w:val="005760DE"/>
    <w:rsid w:val="005B3E04"/>
    <w:rsid w:val="0075264D"/>
    <w:rsid w:val="00B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2ECB"/>
  <w15:chartTrackingRefBased/>
  <w15:docId w15:val="{8DF3A04C-67F7-4563-BD17-25453AF1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A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locked/>
    <w:rsid w:val="003155A6"/>
    <w:pPr>
      <w:keepNext/>
      <w:widowControl w:val="0"/>
      <w:shd w:val="clear" w:color="auto" w:fill="FFFFFF"/>
      <w:ind w:left="3293"/>
      <w:outlineLvl w:val="0"/>
    </w:pPr>
    <w:rPr>
      <w:rFonts w:ascii="Arial" w:hAnsi="Arial"/>
      <w:b/>
      <w:color w:val="000000"/>
      <w:szCs w:val="20"/>
    </w:rPr>
  </w:style>
  <w:style w:type="paragraph" w:customStyle="1" w:styleId="21">
    <w:name w:val="Заголовок 21"/>
    <w:basedOn w:val="a"/>
    <w:next w:val="a"/>
    <w:uiPriority w:val="99"/>
    <w:qFormat/>
    <w:locked/>
    <w:rsid w:val="003155A6"/>
    <w:pPr>
      <w:keepNext/>
      <w:widowControl w:val="0"/>
      <w:shd w:val="clear" w:color="auto" w:fill="FFFFFF"/>
      <w:spacing w:line="274" w:lineRule="exact"/>
      <w:ind w:left="284"/>
      <w:outlineLvl w:val="1"/>
    </w:pPr>
    <w:rPr>
      <w:rFonts w:ascii="Arial" w:hAnsi="Arial"/>
      <w:color w:val="000000"/>
      <w:szCs w:val="20"/>
    </w:rPr>
  </w:style>
  <w:style w:type="character" w:customStyle="1" w:styleId="a3">
    <w:name w:val="Основной текст Знак"/>
    <w:qFormat/>
    <w:locked/>
    <w:rsid w:val="003155A6"/>
    <w:rPr>
      <w:rFonts w:cs="Times New Roman"/>
      <w:sz w:val="24"/>
      <w:szCs w:val="24"/>
    </w:rPr>
  </w:style>
  <w:style w:type="character" w:customStyle="1" w:styleId="2">
    <w:name w:val="Основной текст 2 Знак"/>
    <w:qFormat/>
    <w:locked/>
    <w:rsid w:val="003155A6"/>
    <w:rPr>
      <w:rFonts w:cs="Times New Roman"/>
      <w:sz w:val="24"/>
      <w:szCs w:val="24"/>
    </w:rPr>
  </w:style>
  <w:style w:type="character" w:customStyle="1" w:styleId="3">
    <w:name w:val="Основной текст 3 Знак"/>
    <w:qFormat/>
    <w:locked/>
    <w:rsid w:val="003155A6"/>
    <w:rPr>
      <w:rFonts w:cs="Times New Roman"/>
      <w:sz w:val="16"/>
      <w:szCs w:val="16"/>
    </w:rPr>
  </w:style>
  <w:style w:type="character" w:customStyle="1" w:styleId="a4">
    <w:name w:val="Текст выноски Знак"/>
    <w:semiHidden/>
    <w:qFormat/>
    <w:locked/>
    <w:rsid w:val="003155A6"/>
    <w:rPr>
      <w:rFonts w:cs="Times New Roman"/>
      <w:sz w:val="2"/>
    </w:rPr>
  </w:style>
  <w:style w:type="character" w:customStyle="1" w:styleId="a5">
    <w:name w:val="Верхний колонтитул Знак"/>
    <w:uiPriority w:val="99"/>
    <w:qFormat/>
    <w:locked/>
    <w:rsid w:val="003155A6"/>
    <w:rPr>
      <w:rFonts w:cs="Times New Roman"/>
      <w:sz w:val="24"/>
      <w:szCs w:val="24"/>
    </w:rPr>
  </w:style>
  <w:style w:type="character" w:styleId="a6">
    <w:name w:val="page number"/>
    <w:qFormat/>
    <w:rsid w:val="003155A6"/>
    <w:rPr>
      <w:rFonts w:cs="Times New Roman"/>
    </w:rPr>
  </w:style>
  <w:style w:type="character" w:customStyle="1" w:styleId="a7">
    <w:name w:val="Нижний колонтитул Знак"/>
    <w:uiPriority w:val="99"/>
    <w:qFormat/>
    <w:rsid w:val="003155A6"/>
    <w:rPr>
      <w:sz w:val="24"/>
      <w:szCs w:val="24"/>
    </w:rPr>
  </w:style>
  <w:style w:type="character" w:customStyle="1" w:styleId="-">
    <w:name w:val="Интернет-ссылка"/>
    <w:rsid w:val="003155A6"/>
    <w:rPr>
      <w:color w:val="0000FF"/>
      <w:u w:val="single"/>
    </w:rPr>
  </w:style>
  <w:style w:type="character" w:styleId="a8">
    <w:name w:val="annotation reference"/>
    <w:qFormat/>
    <w:rsid w:val="003155A6"/>
    <w:rPr>
      <w:sz w:val="16"/>
      <w:szCs w:val="16"/>
    </w:rPr>
  </w:style>
  <w:style w:type="character" w:customStyle="1" w:styleId="a9">
    <w:name w:val="Текст примечания Знак"/>
    <w:basedOn w:val="a0"/>
    <w:qFormat/>
    <w:rsid w:val="003155A6"/>
  </w:style>
  <w:style w:type="character" w:customStyle="1" w:styleId="aa">
    <w:name w:val="Тема примечания Знак"/>
    <w:qFormat/>
    <w:rsid w:val="003155A6"/>
    <w:rPr>
      <w:b/>
      <w:bCs/>
    </w:rPr>
  </w:style>
  <w:style w:type="character" w:customStyle="1" w:styleId="1">
    <w:name w:val="Заголовок 1 Знак"/>
    <w:link w:val="11"/>
    <w:uiPriority w:val="99"/>
    <w:qFormat/>
    <w:rsid w:val="003155A6"/>
    <w:rPr>
      <w:rFonts w:ascii="Arial" w:eastAsia="Times New Roman" w:hAnsi="Arial"/>
      <w:b/>
      <w:color w:val="000000"/>
      <w:szCs w:val="20"/>
      <w:shd w:val="clear" w:color="auto" w:fill="FFFFFF"/>
      <w:lang w:eastAsia="ru-RU"/>
    </w:rPr>
  </w:style>
  <w:style w:type="character" w:customStyle="1" w:styleId="210">
    <w:name w:val="Основной текст 2 Знак1"/>
    <w:link w:val="20"/>
    <w:uiPriority w:val="99"/>
    <w:qFormat/>
    <w:rsid w:val="003155A6"/>
    <w:rPr>
      <w:rFonts w:ascii="Arial" w:hAnsi="Arial" w:cs="Arial"/>
      <w:color w:val="000000"/>
    </w:rPr>
  </w:style>
  <w:style w:type="character" w:customStyle="1" w:styleId="ab">
    <w:name w:val="Основной текст с отступом Знак"/>
    <w:qFormat/>
    <w:rsid w:val="003155A6"/>
    <w:rPr>
      <w:rFonts w:ascii="Pragmatica" w:hAnsi="Pragmatica"/>
      <w:sz w:val="24"/>
    </w:rPr>
  </w:style>
  <w:style w:type="character" w:customStyle="1" w:styleId="22">
    <w:name w:val="Основной текст (2)_"/>
    <w:link w:val="23"/>
    <w:qFormat/>
    <w:locked/>
    <w:rsid w:val="003155A6"/>
    <w:rPr>
      <w:sz w:val="26"/>
      <w:szCs w:val="26"/>
      <w:shd w:val="clear" w:color="auto" w:fill="FFFFFF"/>
    </w:rPr>
  </w:style>
  <w:style w:type="character" w:customStyle="1" w:styleId="il">
    <w:name w:val="il"/>
    <w:basedOn w:val="a0"/>
    <w:qFormat/>
    <w:rsid w:val="003155A6"/>
  </w:style>
  <w:style w:type="paragraph" w:customStyle="1" w:styleId="10">
    <w:name w:val="Заголовок1"/>
    <w:basedOn w:val="a"/>
    <w:next w:val="ac"/>
    <w:qFormat/>
    <w:rsid w:val="003155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12"/>
    <w:rsid w:val="003155A6"/>
    <w:pPr>
      <w:jc w:val="both"/>
    </w:pPr>
  </w:style>
  <w:style w:type="character" w:customStyle="1" w:styleId="12">
    <w:name w:val="Основной текст Знак1"/>
    <w:basedOn w:val="a0"/>
    <w:link w:val="ac"/>
    <w:rsid w:val="003155A6"/>
    <w:rPr>
      <w:rFonts w:eastAsia="Times New Roman"/>
      <w:lang w:eastAsia="ru-RU"/>
    </w:rPr>
  </w:style>
  <w:style w:type="paragraph" w:styleId="ad">
    <w:name w:val="List"/>
    <w:basedOn w:val="ac"/>
    <w:rsid w:val="003155A6"/>
    <w:rPr>
      <w:rFonts w:cs="Lucida Sans"/>
    </w:rPr>
  </w:style>
  <w:style w:type="paragraph" w:customStyle="1" w:styleId="13">
    <w:name w:val="Название объекта1"/>
    <w:basedOn w:val="a"/>
    <w:qFormat/>
    <w:rsid w:val="003155A6"/>
    <w:pPr>
      <w:suppressLineNumbers/>
      <w:spacing w:before="120" w:after="120"/>
    </w:pPr>
    <w:rPr>
      <w:rFonts w:cs="Lucida Sans"/>
      <w:i/>
      <w:iCs/>
    </w:rPr>
  </w:style>
  <w:style w:type="paragraph" w:styleId="14">
    <w:name w:val="index 1"/>
    <w:basedOn w:val="a"/>
    <w:next w:val="a"/>
    <w:autoRedefine/>
    <w:uiPriority w:val="99"/>
    <w:semiHidden/>
    <w:unhideWhenUsed/>
    <w:rsid w:val="003155A6"/>
    <w:pPr>
      <w:ind w:left="240" w:hanging="240"/>
    </w:pPr>
  </w:style>
  <w:style w:type="paragraph" w:styleId="ae">
    <w:name w:val="index heading"/>
    <w:basedOn w:val="a"/>
    <w:qFormat/>
    <w:rsid w:val="003155A6"/>
    <w:pPr>
      <w:suppressLineNumbers/>
    </w:pPr>
    <w:rPr>
      <w:rFonts w:cs="Lucida Sans"/>
    </w:rPr>
  </w:style>
  <w:style w:type="paragraph" w:styleId="20">
    <w:name w:val="Body Text 2"/>
    <w:basedOn w:val="a"/>
    <w:link w:val="210"/>
    <w:uiPriority w:val="99"/>
    <w:qFormat/>
    <w:rsid w:val="003155A6"/>
    <w:pPr>
      <w:jc w:val="both"/>
    </w:pPr>
    <w:rPr>
      <w:rFonts w:ascii="Arial" w:eastAsiaTheme="minorEastAsia" w:hAnsi="Arial" w:cs="Arial"/>
      <w:color w:val="000000"/>
      <w:lang w:eastAsia="zh-CN"/>
    </w:rPr>
  </w:style>
  <w:style w:type="character" w:customStyle="1" w:styleId="220">
    <w:name w:val="Основной текст 2 Знак2"/>
    <w:basedOn w:val="a0"/>
    <w:uiPriority w:val="99"/>
    <w:semiHidden/>
    <w:rsid w:val="003155A6"/>
    <w:rPr>
      <w:rFonts w:eastAsia="Times New Roman"/>
      <w:lang w:eastAsia="ru-RU"/>
    </w:rPr>
  </w:style>
  <w:style w:type="paragraph" w:styleId="30">
    <w:name w:val="Body Text 3"/>
    <w:basedOn w:val="a"/>
    <w:link w:val="31"/>
    <w:qFormat/>
    <w:rsid w:val="003155A6"/>
    <w:pPr>
      <w:jc w:val="center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0"/>
    <w:rsid w:val="003155A6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15"/>
    <w:semiHidden/>
    <w:qFormat/>
    <w:rsid w:val="003155A6"/>
    <w:rPr>
      <w:sz w:val="2"/>
      <w:szCs w:val="20"/>
    </w:rPr>
  </w:style>
  <w:style w:type="character" w:customStyle="1" w:styleId="15">
    <w:name w:val="Текст выноски Знак1"/>
    <w:basedOn w:val="a0"/>
    <w:link w:val="af"/>
    <w:semiHidden/>
    <w:rsid w:val="003155A6"/>
    <w:rPr>
      <w:rFonts w:eastAsia="Times New Roman"/>
      <w:sz w:val="2"/>
      <w:szCs w:val="20"/>
      <w:lang w:eastAsia="ru-RU"/>
    </w:rPr>
  </w:style>
  <w:style w:type="paragraph" w:customStyle="1" w:styleId="af0">
    <w:name w:val="Верхний и нижний колонтитулы"/>
    <w:basedOn w:val="a"/>
    <w:qFormat/>
    <w:rsid w:val="003155A6"/>
  </w:style>
  <w:style w:type="paragraph" w:customStyle="1" w:styleId="16">
    <w:name w:val="Верхний колонтитул1"/>
    <w:basedOn w:val="a"/>
    <w:uiPriority w:val="99"/>
    <w:rsid w:val="003155A6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iPriority w:val="99"/>
    <w:rsid w:val="003155A6"/>
    <w:pPr>
      <w:tabs>
        <w:tab w:val="center" w:pos="4677"/>
        <w:tab w:val="right" w:pos="9355"/>
      </w:tabs>
    </w:pPr>
  </w:style>
  <w:style w:type="paragraph" w:styleId="af1">
    <w:name w:val="annotation text"/>
    <w:basedOn w:val="a"/>
    <w:link w:val="18"/>
    <w:qFormat/>
    <w:rsid w:val="003155A6"/>
    <w:rPr>
      <w:sz w:val="20"/>
      <w:szCs w:val="20"/>
    </w:rPr>
  </w:style>
  <w:style w:type="character" w:customStyle="1" w:styleId="18">
    <w:name w:val="Текст примечания Знак1"/>
    <w:basedOn w:val="a0"/>
    <w:link w:val="af1"/>
    <w:rsid w:val="003155A6"/>
    <w:rPr>
      <w:rFonts w:eastAsia="Times New Roman"/>
      <w:sz w:val="20"/>
      <w:szCs w:val="20"/>
      <w:lang w:eastAsia="ru-RU"/>
    </w:rPr>
  </w:style>
  <w:style w:type="paragraph" w:styleId="af2">
    <w:name w:val="annotation subject"/>
    <w:basedOn w:val="af1"/>
    <w:next w:val="af1"/>
    <w:link w:val="19"/>
    <w:qFormat/>
    <w:rsid w:val="003155A6"/>
    <w:rPr>
      <w:b/>
      <w:bCs/>
    </w:rPr>
  </w:style>
  <w:style w:type="character" w:customStyle="1" w:styleId="19">
    <w:name w:val="Тема примечания Знак1"/>
    <w:basedOn w:val="18"/>
    <w:link w:val="af2"/>
    <w:rsid w:val="003155A6"/>
    <w:rPr>
      <w:rFonts w:eastAsia="Times New Roman"/>
      <w:b/>
      <w:bCs/>
      <w:sz w:val="20"/>
      <w:szCs w:val="20"/>
      <w:lang w:eastAsia="ru-RU"/>
    </w:rPr>
  </w:style>
  <w:style w:type="paragraph" w:customStyle="1" w:styleId="ConsNormal">
    <w:name w:val="ConsNormal"/>
    <w:qFormat/>
    <w:rsid w:val="003155A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3">
    <w:name w:val="Body Text Indent"/>
    <w:basedOn w:val="a"/>
    <w:link w:val="1a"/>
    <w:rsid w:val="003155A6"/>
    <w:pPr>
      <w:spacing w:after="120"/>
      <w:ind w:left="283"/>
    </w:pPr>
    <w:rPr>
      <w:rFonts w:ascii="Pragmatica" w:hAnsi="Pragmatica"/>
      <w:szCs w:val="20"/>
    </w:rPr>
  </w:style>
  <w:style w:type="character" w:customStyle="1" w:styleId="1a">
    <w:name w:val="Основной текст с отступом Знак1"/>
    <w:basedOn w:val="a0"/>
    <w:link w:val="af3"/>
    <w:rsid w:val="003155A6"/>
    <w:rPr>
      <w:rFonts w:ascii="Pragmatica" w:eastAsia="Times New Roman" w:hAnsi="Pragmatica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155A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3155A6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3155A6"/>
    <w:pPr>
      <w:widowControl w:val="0"/>
      <w:shd w:val="clear" w:color="auto" w:fill="FFFFFF"/>
      <w:spacing w:after="120" w:line="316" w:lineRule="exact"/>
      <w:jc w:val="both"/>
    </w:pPr>
    <w:rPr>
      <w:rFonts w:eastAsiaTheme="minorEastAsia"/>
      <w:sz w:val="26"/>
      <w:szCs w:val="26"/>
      <w:lang w:eastAsia="zh-CN"/>
    </w:rPr>
  </w:style>
  <w:style w:type="paragraph" w:customStyle="1" w:styleId="Standard">
    <w:name w:val="Standard"/>
    <w:qFormat/>
    <w:rsid w:val="003155A6"/>
    <w:pPr>
      <w:suppressAutoHyphens/>
      <w:spacing w:after="0" w:line="240" w:lineRule="auto"/>
      <w:textAlignment w:val="baseline"/>
    </w:pPr>
    <w:rPr>
      <w:rFonts w:eastAsia="Times New Roman"/>
      <w:kern w:val="2"/>
      <w:lang w:eastAsia="ru-RU"/>
    </w:rPr>
  </w:style>
  <w:style w:type="table" w:styleId="af5">
    <w:name w:val="Table Grid"/>
    <w:basedOn w:val="a1"/>
    <w:rsid w:val="003155A6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3155A6"/>
    <w:rPr>
      <w:color w:val="0000FF"/>
      <w:u w:val="single"/>
    </w:rPr>
  </w:style>
  <w:style w:type="paragraph" w:styleId="af7">
    <w:name w:val="header"/>
    <w:basedOn w:val="a"/>
    <w:link w:val="1b"/>
    <w:uiPriority w:val="99"/>
    <w:unhideWhenUsed/>
    <w:rsid w:val="003155A6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link w:val="af7"/>
    <w:uiPriority w:val="99"/>
    <w:rsid w:val="003155A6"/>
    <w:rPr>
      <w:rFonts w:eastAsia="Times New Roman"/>
      <w:lang w:eastAsia="ru-RU"/>
    </w:rPr>
  </w:style>
  <w:style w:type="paragraph" w:styleId="af8">
    <w:name w:val="footer"/>
    <w:basedOn w:val="a"/>
    <w:link w:val="1c"/>
    <w:uiPriority w:val="99"/>
    <w:unhideWhenUsed/>
    <w:rsid w:val="003155A6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link w:val="af8"/>
    <w:uiPriority w:val="99"/>
    <w:rsid w:val="003155A6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20577DAFF9063E3BDCC1678716E919B&amp;req=doc&amp;base=RZB&amp;n=342058&amp;REFFIELD=134&amp;REFDST=100032&amp;REFDOC=161101&amp;REFBASE=RZB&amp;stat=refcode%3D16876%3Bindex%3D112&amp;date=28.01.2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A20577DAFF9063E3BDCC1678716E919B&amp;req=doc&amp;base=RZB&amp;n=329331&amp;REFFIELD=134&amp;REFDST=100032&amp;REFDOC=161101&amp;REFBASE=RZB&amp;stat=refcode%3D16876%3Bindex%3D112&amp;date=28.01.20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sh_moskvi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y_moskvic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5966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2024-06-06T12:02:00Z</dcterms:created>
  <dcterms:modified xsi:type="dcterms:W3CDTF">2024-06-06T12:02:00Z</dcterms:modified>
</cp:coreProperties>
</file>